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47" w:rsidRPr="006E3DAD" w:rsidRDefault="006D2747" w:rsidP="006E3DAD">
      <w:pPr>
        <w:spacing w:after="120" w:line="240" w:lineRule="auto"/>
        <w:contextualSpacing/>
        <w:rPr>
          <w:rFonts w:ascii="Segoe UI" w:hAnsi="Segoe UI" w:cs="Segoe UI"/>
          <w:sz w:val="24"/>
          <w:szCs w:val="24"/>
        </w:rPr>
      </w:pPr>
    </w:p>
    <w:p w:rsidR="006E3DAD" w:rsidRPr="006E3DAD" w:rsidRDefault="006E3DAD" w:rsidP="006E3DAD">
      <w:pPr>
        <w:spacing w:after="120" w:line="240" w:lineRule="auto"/>
        <w:jc w:val="center"/>
        <w:rPr>
          <w:rFonts w:ascii="Segoe UI" w:hAnsi="Segoe UI" w:cs="Segoe UI"/>
          <w:color w:val="000000"/>
          <w:sz w:val="20"/>
          <w:szCs w:val="20"/>
        </w:rPr>
      </w:pPr>
    </w:p>
    <w:p w:rsidR="00FA0118" w:rsidRDefault="00FA0118" w:rsidP="00FA0118">
      <w:pPr>
        <w:spacing w:after="120" w:line="240" w:lineRule="auto"/>
        <w:jc w:val="center"/>
        <w:rPr>
          <w:rFonts w:ascii="Times New Roman" w:hAnsi="Times New Roman"/>
          <w:b/>
          <w:sz w:val="32"/>
          <w:szCs w:val="32"/>
        </w:rPr>
      </w:pPr>
      <w:r w:rsidRPr="004313C3">
        <w:rPr>
          <w:rFonts w:ascii="Times New Roman" w:hAnsi="Times New Roman"/>
          <w:b/>
          <w:bCs/>
          <w:sz w:val="32"/>
          <w:szCs w:val="32"/>
        </w:rPr>
        <w:t xml:space="preserve">Начальник межмуниципального </w:t>
      </w:r>
      <w:r w:rsidRPr="004313C3">
        <w:rPr>
          <w:rFonts w:ascii="Times New Roman" w:hAnsi="Times New Roman"/>
          <w:b/>
          <w:sz w:val="32"/>
          <w:szCs w:val="32"/>
        </w:rPr>
        <w:t>Михайловского</w:t>
      </w:r>
      <w:r w:rsidRPr="004313C3">
        <w:rPr>
          <w:rFonts w:ascii="Times New Roman" w:hAnsi="Times New Roman"/>
          <w:b/>
          <w:bCs/>
          <w:sz w:val="32"/>
          <w:szCs w:val="32"/>
        </w:rPr>
        <w:t xml:space="preserve"> отдела краевого </w:t>
      </w:r>
      <w:r w:rsidRPr="004313C3">
        <w:rPr>
          <w:rFonts w:ascii="Times New Roman" w:hAnsi="Times New Roman"/>
          <w:b/>
          <w:sz w:val="32"/>
          <w:szCs w:val="32"/>
        </w:rPr>
        <w:t>Управления Росреестра отвечает на вопросы граждан</w:t>
      </w:r>
    </w:p>
    <w:p w:rsidR="004313C3" w:rsidRPr="004313C3" w:rsidRDefault="004313C3" w:rsidP="00FA0118">
      <w:pPr>
        <w:spacing w:after="120" w:line="240" w:lineRule="auto"/>
        <w:jc w:val="center"/>
        <w:rPr>
          <w:rFonts w:ascii="Times New Roman" w:hAnsi="Times New Roman"/>
          <w:b/>
          <w:sz w:val="32"/>
          <w:szCs w:val="32"/>
        </w:rPr>
      </w:pPr>
    </w:p>
    <w:p w:rsidR="00FA0118" w:rsidRPr="004313C3" w:rsidRDefault="00FA0118" w:rsidP="004313C3">
      <w:pPr>
        <w:spacing w:after="0" w:line="240" w:lineRule="auto"/>
        <w:ind w:firstLine="709"/>
        <w:jc w:val="both"/>
        <w:rPr>
          <w:rFonts w:ascii="Times New Roman" w:hAnsi="Times New Roman"/>
          <w:b/>
          <w:bCs/>
          <w:sz w:val="28"/>
          <w:szCs w:val="28"/>
        </w:rPr>
      </w:pPr>
      <w:r w:rsidRPr="004313C3">
        <w:rPr>
          <w:rFonts w:ascii="Times New Roman" w:hAnsi="Times New Roman"/>
          <w:sz w:val="28"/>
          <w:szCs w:val="28"/>
        </w:rPr>
        <w:t xml:space="preserve">«Прямая» телефонная линия для жителей </w:t>
      </w:r>
      <w:r w:rsidRPr="004313C3">
        <w:rPr>
          <w:rFonts w:ascii="Times New Roman" w:hAnsi="Times New Roman"/>
          <w:bCs/>
          <w:sz w:val="28"/>
          <w:szCs w:val="28"/>
        </w:rPr>
        <w:t>Михайловского</w:t>
      </w:r>
      <w:r w:rsidRPr="004313C3">
        <w:rPr>
          <w:rFonts w:ascii="Times New Roman" w:hAnsi="Times New Roman"/>
          <w:sz w:val="28"/>
          <w:szCs w:val="28"/>
        </w:rPr>
        <w:t xml:space="preserve"> и </w:t>
      </w:r>
      <w:proofErr w:type="spellStart"/>
      <w:r w:rsidRPr="004313C3">
        <w:rPr>
          <w:rFonts w:ascii="Times New Roman" w:hAnsi="Times New Roman"/>
          <w:sz w:val="28"/>
          <w:szCs w:val="28"/>
        </w:rPr>
        <w:t>Волчихинского</w:t>
      </w:r>
      <w:proofErr w:type="spellEnd"/>
      <w:r w:rsidRPr="004313C3">
        <w:rPr>
          <w:rFonts w:ascii="Times New Roman" w:hAnsi="Times New Roman"/>
          <w:sz w:val="28"/>
          <w:szCs w:val="28"/>
        </w:rPr>
        <w:t xml:space="preserve"> районов Алтайского края проведена </w:t>
      </w:r>
      <w:r w:rsidRPr="004313C3">
        <w:rPr>
          <w:rFonts w:ascii="Times New Roman" w:hAnsi="Times New Roman"/>
          <w:bCs/>
          <w:sz w:val="28"/>
          <w:szCs w:val="28"/>
        </w:rPr>
        <w:t xml:space="preserve">начальником Межмуниципального </w:t>
      </w:r>
      <w:r w:rsidRPr="004313C3">
        <w:rPr>
          <w:rFonts w:ascii="Times New Roman" w:hAnsi="Times New Roman"/>
          <w:sz w:val="28"/>
          <w:szCs w:val="28"/>
        </w:rPr>
        <w:t>Михайловского</w:t>
      </w:r>
      <w:r w:rsidRPr="004313C3">
        <w:rPr>
          <w:rFonts w:ascii="Times New Roman" w:hAnsi="Times New Roman"/>
          <w:bCs/>
          <w:sz w:val="28"/>
          <w:szCs w:val="28"/>
        </w:rPr>
        <w:t xml:space="preserve"> отдела </w:t>
      </w:r>
      <w:r w:rsidRPr="004313C3">
        <w:rPr>
          <w:rFonts w:ascii="Times New Roman" w:hAnsi="Times New Roman"/>
          <w:sz w:val="28"/>
          <w:szCs w:val="28"/>
        </w:rPr>
        <w:t xml:space="preserve">Управления Росреестра </w:t>
      </w:r>
      <w:r w:rsidRPr="004313C3">
        <w:rPr>
          <w:rFonts w:ascii="Times New Roman" w:hAnsi="Times New Roman"/>
          <w:b/>
          <w:bCs/>
          <w:sz w:val="28"/>
          <w:szCs w:val="28"/>
        </w:rPr>
        <w:t xml:space="preserve">Юлией </w:t>
      </w:r>
      <w:proofErr w:type="spellStart"/>
      <w:r w:rsidRPr="004313C3">
        <w:rPr>
          <w:rFonts w:ascii="Times New Roman" w:hAnsi="Times New Roman"/>
          <w:b/>
          <w:bCs/>
          <w:sz w:val="28"/>
          <w:szCs w:val="28"/>
        </w:rPr>
        <w:t>Капелькиной</w:t>
      </w:r>
      <w:proofErr w:type="spellEnd"/>
      <w:r w:rsidRPr="004313C3">
        <w:rPr>
          <w:rFonts w:ascii="Times New Roman" w:hAnsi="Times New Roman"/>
          <w:sz w:val="28"/>
          <w:szCs w:val="28"/>
        </w:rPr>
        <w:t>. Всего от граждан поступило восемь вопросов.</w:t>
      </w:r>
    </w:p>
    <w:p w:rsidR="00FA0118" w:rsidRPr="004313C3" w:rsidRDefault="00FA0118" w:rsidP="004313C3">
      <w:pPr>
        <w:spacing w:after="0" w:line="240" w:lineRule="auto"/>
        <w:ind w:firstLine="709"/>
        <w:jc w:val="both"/>
        <w:rPr>
          <w:rFonts w:ascii="Times New Roman" w:hAnsi="Times New Roman"/>
          <w:i/>
          <w:sz w:val="28"/>
          <w:szCs w:val="28"/>
        </w:rPr>
      </w:pPr>
      <w:r w:rsidRPr="004313C3">
        <w:rPr>
          <w:rFonts w:ascii="Times New Roman" w:hAnsi="Times New Roman"/>
          <w:sz w:val="28"/>
          <w:szCs w:val="28"/>
        </w:rPr>
        <w:t xml:space="preserve">Так, один из жителей интересовался, </w:t>
      </w:r>
      <w:r w:rsidRPr="004313C3">
        <w:rPr>
          <w:rFonts w:ascii="Times New Roman" w:hAnsi="Times New Roman"/>
          <w:i/>
          <w:sz w:val="28"/>
          <w:szCs w:val="28"/>
        </w:rPr>
        <w:t xml:space="preserve">как зарегистрироваться в </w:t>
      </w:r>
      <w:r w:rsidRPr="004313C3">
        <w:rPr>
          <w:rFonts w:ascii="Times New Roman" w:hAnsi="Times New Roman"/>
          <w:b/>
          <w:i/>
          <w:sz w:val="28"/>
          <w:szCs w:val="28"/>
        </w:rPr>
        <w:t xml:space="preserve">«Личном кабинете правообладателя» </w:t>
      </w:r>
      <w:r w:rsidRPr="004313C3">
        <w:rPr>
          <w:rFonts w:ascii="Times New Roman" w:hAnsi="Times New Roman"/>
          <w:i/>
          <w:sz w:val="28"/>
          <w:szCs w:val="28"/>
        </w:rPr>
        <w:t>Росреестра и какую информацию можно получить с помощью данного сервиса.</w:t>
      </w:r>
    </w:p>
    <w:p w:rsidR="00FA0118" w:rsidRPr="004313C3" w:rsidRDefault="00FA0118" w:rsidP="004313C3">
      <w:pPr>
        <w:spacing w:after="0" w:line="240" w:lineRule="auto"/>
        <w:ind w:firstLine="709"/>
        <w:jc w:val="both"/>
        <w:rPr>
          <w:rFonts w:ascii="Times New Roman" w:hAnsi="Times New Roman"/>
          <w:bCs/>
          <w:i/>
          <w:sz w:val="28"/>
          <w:szCs w:val="28"/>
        </w:rPr>
      </w:pPr>
      <w:r w:rsidRPr="004313C3">
        <w:rPr>
          <w:rFonts w:ascii="Times New Roman" w:hAnsi="Times New Roman"/>
          <w:sz w:val="28"/>
          <w:szCs w:val="28"/>
        </w:rPr>
        <w:t xml:space="preserve">Начальник отдела сообщила, что </w:t>
      </w:r>
      <w:r w:rsidRPr="004313C3">
        <w:rPr>
          <w:rFonts w:ascii="Times New Roman" w:hAnsi="Times New Roman"/>
          <w:i/>
          <w:sz w:val="28"/>
          <w:szCs w:val="28"/>
        </w:rPr>
        <w:t>это новый сервис на сайте Росреестра, для входа в который</w:t>
      </w:r>
      <w:r w:rsidRPr="004313C3">
        <w:rPr>
          <w:rFonts w:ascii="Times New Roman" w:hAnsi="Times New Roman"/>
          <w:bCs/>
          <w:i/>
          <w:sz w:val="28"/>
          <w:szCs w:val="28"/>
        </w:rPr>
        <w:t xml:space="preserve"> необходимо иметь подтвержденную учетную</w:t>
      </w:r>
      <w:r w:rsidRPr="004313C3">
        <w:rPr>
          <w:rFonts w:ascii="Times New Roman" w:hAnsi="Times New Roman"/>
          <w:b/>
          <w:bCs/>
          <w:i/>
          <w:sz w:val="28"/>
          <w:szCs w:val="28"/>
        </w:rPr>
        <w:t xml:space="preserve"> </w:t>
      </w:r>
      <w:r w:rsidRPr="004313C3">
        <w:rPr>
          <w:rFonts w:ascii="Times New Roman" w:hAnsi="Times New Roman"/>
          <w:bCs/>
          <w:i/>
          <w:sz w:val="28"/>
          <w:szCs w:val="28"/>
        </w:rPr>
        <w:t xml:space="preserve">запись на сайте </w:t>
      </w:r>
      <w:hyperlink r:id="rId7" w:history="1">
        <w:r w:rsidRPr="004313C3">
          <w:rPr>
            <w:rStyle w:val="a8"/>
            <w:rFonts w:ascii="Times New Roman" w:hAnsi="Times New Roman"/>
            <w:bCs/>
            <w:i/>
            <w:sz w:val="28"/>
            <w:szCs w:val="28"/>
          </w:rPr>
          <w:t>www.gosuslugi</w:t>
        </w:r>
      </w:hyperlink>
      <w:r w:rsidRPr="004313C3">
        <w:rPr>
          <w:rFonts w:ascii="Times New Roman" w:hAnsi="Times New Roman"/>
          <w:bCs/>
          <w:i/>
          <w:sz w:val="28"/>
          <w:szCs w:val="28"/>
        </w:rPr>
        <w:t xml:space="preserve">. Пройти регистрацию в нашем районе возможно в КАУ МФЦ «Мои документы» и почтовом отделении «Почта России». </w:t>
      </w:r>
    </w:p>
    <w:p w:rsidR="00FA0118" w:rsidRPr="004313C3" w:rsidRDefault="00FA0118" w:rsidP="004313C3">
      <w:pPr>
        <w:spacing w:after="0" w:line="240" w:lineRule="auto"/>
        <w:ind w:firstLine="709"/>
        <w:jc w:val="both"/>
        <w:rPr>
          <w:rFonts w:ascii="Times New Roman" w:hAnsi="Times New Roman"/>
          <w:sz w:val="28"/>
          <w:szCs w:val="28"/>
        </w:rPr>
      </w:pPr>
      <w:r w:rsidRPr="004313C3">
        <w:rPr>
          <w:rFonts w:ascii="Times New Roman" w:hAnsi="Times New Roman"/>
          <w:bCs/>
          <w:i/>
          <w:sz w:val="28"/>
          <w:szCs w:val="28"/>
        </w:rPr>
        <w:t>- В «Личном кабинете» Вы сможете просматривать сведения о своих объектах недвижимости, не заказывая выписку из ЕГРН, сравнивать эти данные с данными «Личного кабинета налогоплательщика». Сервис также позволяет подать заявления на государственную регистрацию прав и кадастровый учет в электронном виде, отслеживать статус исполнения услуг. Кроме того, новый ресурс предоставляет право получать уведомления об изменениях</w:t>
      </w:r>
      <w:r w:rsidRPr="004313C3">
        <w:rPr>
          <w:rFonts w:ascii="Times New Roman" w:hAnsi="Times New Roman"/>
          <w:b/>
          <w:bCs/>
          <w:i/>
          <w:sz w:val="28"/>
          <w:szCs w:val="28"/>
        </w:rPr>
        <w:t xml:space="preserve"> </w:t>
      </w:r>
      <w:r w:rsidRPr="004313C3">
        <w:rPr>
          <w:rFonts w:ascii="Times New Roman" w:hAnsi="Times New Roman"/>
          <w:bCs/>
          <w:i/>
          <w:sz w:val="28"/>
          <w:szCs w:val="28"/>
        </w:rPr>
        <w:t>характеристик объектов недвижимости, ограничении (обременении) прав на него, о факте наложения или снятия ареста (запрещения) на имущество</w:t>
      </w:r>
      <w:r w:rsidRPr="004313C3">
        <w:rPr>
          <w:rFonts w:ascii="Times New Roman" w:hAnsi="Times New Roman"/>
          <w:sz w:val="28"/>
          <w:szCs w:val="28"/>
        </w:rPr>
        <w:t>, - пояснила Юлия Викторовна.</w:t>
      </w:r>
    </w:p>
    <w:p w:rsidR="00FA0118" w:rsidRPr="004313C3" w:rsidRDefault="00FA0118" w:rsidP="004313C3">
      <w:pPr>
        <w:spacing w:after="0" w:line="240" w:lineRule="auto"/>
        <w:ind w:firstLine="709"/>
        <w:jc w:val="both"/>
        <w:rPr>
          <w:rFonts w:ascii="Times New Roman" w:hAnsi="Times New Roman"/>
          <w:bCs/>
          <w:i/>
          <w:sz w:val="28"/>
          <w:szCs w:val="28"/>
        </w:rPr>
      </w:pPr>
      <w:r w:rsidRPr="004313C3">
        <w:rPr>
          <w:rFonts w:ascii="Times New Roman" w:hAnsi="Times New Roman"/>
          <w:sz w:val="28"/>
          <w:szCs w:val="28"/>
        </w:rPr>
        <w:t xml:space="preserve">В ходе «прямой» линии специалистом </w:t>
      </w:r>
      <w:r w:rsidRPr="004313C3">
        <w:rPr>
          <w:rFonts w:ascii="Times New Roman" w:hAnsi="Times New Roman"/>
          <w:bCs/>
          <w:sz w:val="28"/>
          <w:szCs w:val="28"/>
        </w:rPr>
        <w:t xml:space="preserve">межмуниципального отдела были даны пояснения относительно </w:t>
      </w:r>
      <w:r w:rsidRPr="004313C3">
        <w:rPr>
          <w:rFonts w:ascii="Times New Roman" w:hAnsi="Times New Roman"/>
          <w:b/>
          <w:bCs/>
          <w:i/>
          <w:sz w:val="28"/>
          <w:szCs w:val="28"/>
        </w:rPr>
        <w:t>экстерриториального</w:t>
      </w:r>
      <w:r w:rsidRPr="004313C3">
        <w:rPr>
          <w:rFonts w:ascii="Times New Roman" w:hAnsi="Times New Roman"/>
          <w:bCs/>
          <w:i/>
          <w:sz w:val="28"/>
          <w:szCs w:val="28"/>
        </w:rPr>
        <w:t xml:space="preserve"> принципа регистрации прав на недвижимость.</w:t>
      </w:r>
      <w:r w:rsidRPr="004313C3">
        <w:rPr>
          <w:rFonts w:ascii="Times New Roman" w:hAnsi="Times New Roman"/>
          <w:bCs/>
          <w:sz w:val="28"/>
          <w:szCs w:val="28"/>
        </w:rPr>
        <w:t xml:space="preserve"> Один из вопросов на эту тему задан следующим образом: </w:t>
      </w:r>
      <w:r w:rsidRPr="004313C3">
        <w:rPr>
          <w:rFonts w:ascii="Times New Roman" w:hAnsi="Times New Roman"/>
          <w:bCs/>
          <w:i/>
          <w:sz w:val="28"/>
          <w:szCs w:val="28"/>
        </w:rPr>
        <w:t xml:space="preserve">«Проживаю в г. Новосибирске, недавно оформил наследство на жилой дом и земельный участок, </w:t>
      </w:r>
      <w:proofErr w:type="gramStart"/>
      <w:r w:rsidRPr="004313C3">
        <w:rPr>
          <w:rFonts w:ascii="Times New Roman" w:hAnsi="Times New Roman"/>
          <w:bCs/>
          <w:i/>
          <w:sz w:val="28"/>
          <w:szCs w:val="28"/>
        </w:rPr>
        <w:t>расположенные</w:t>
      </w:r>
      <w:proofErr w:type="gramEnd"/>
      <w:r w:rsidRPr="004313C3">
        <w:rPr>
          <w:rFonts w:ascii="Times New Roman" w:hAnsi="Times New Roman"/>
          <w:bCs/>
          <w:i/>
          <w:sz w:val="28"/>
          <w:szCs w:val="28"/>
        </w:rPr>
        <w:t xml:space="preserve"> в с. Волчиха. Как я могу зарегистрировать права, не приезжая в Алтайский край?».</w:t>
      </w:r>
    </w:p>
    <w:p w:rsidR="00FA0118" w:rsidRPr="004313C3" w:rsidRDefault="00FA0118" w:rsidP="004313C3">
      <w:pPr>
        <w:spacing w:after="0" w:line="240" w:lineRule="auto"/>
        <w:ind w:firstLine="709"/>
        <w:jc w:val="both"/>
        <w:rPr>
          <w:rFonts w:ascii="Times New Roman" w:hAnsi="Times New Roman"/>
          <w:i/>
          <w:sz w:val="28"/>
          <w:szCs w:val="28"/>
        </w:rPr>
      </w:pPr>
      <w:r w:rsidRPr="004313C3">
        <w:rPr>
          <w:rFonts w:ascii="Times New Roman" w:hAnsi="Times New Roman"/>
          <w:bCs/>
          <w:i/>
          <w:sz w:val="28"/>
          <w:szCs w:val="28"/>
        </w:rPr>
        <w:t xml:space="preserve">- </w:t>
      </w:r>
      <w:r w:rsidRPr="004313C3">
        <w:rPr>
          <w:rFonts w:ascii="Times New Roman" w:hAnsi="Times New Roman"/>
          <w:i/>
          <w:sz w:val="28"/>
          <w:szCs w:val="28"/>
        </w:rPr>
        <w:t>В Вашем случае подать заявление и прилагаемые к нему документы можно посредством почтового отправления с объявленной ценностью при его пересылке, описью вложения и уведомлением о вручении,</w:t>
      </w:r>
      <w:r w:rsidRPr="004313C3">
        <w:rPr>
          <w:rFonts w:ascii="Times New Roman" w:hAnsi="Times New Roman"/>
          <w:sz w:val="28"/>
          <w:szCs w:val="28"/>
        </w:rPr>
        <w:t xml:space="preserve"> </w:t>
      </w:r>
      <w:r w:rsidRPr="004313C3">
        <w:rPr>
          <w:rFonts w:ascii="Times New Roman" w:hAnsi="Times New Roman"/>
          <w:bCs/>
          <w:i/>
          <w:sz w:val="28"/>
          <w:szCs w:val="28"/>
        </w:rPr>
        <w:t>-</w:t>
      </w:r>
      <w:r w:rsidRPr="004313C3">
        <w:rPr>
          <w:rFonts w:ascii="Times New Roman" w:hAnsi="Times New Roman"/>
          <w:sz w:val="28"/>
          <w:szCs w:val="28"/>
        </w:rPr>
        <w:t xml:space="preserve"> сообщила Юлия </w:t>
      </w:r>
      <w:proofErr w:type="spellStart"/>
      <w:r w:rsidRPr="004313C3">
        <w:rPr>
          <w:rFonts w:ascii="Times New Roman" w:hAnsi="Times New Roman"/>
          <w:bCs/>
          <w:sz w:val="28"/>
          <w:szCs w:val="28"/>
        </w:rPr>
        <w:t>Капелькина</w:t>
      </w:r>
      <w:proofErr w:type="spellEnd"/>
      <w:r w:rsidRPr="004313C3">
        <w:rPr>
          <w:rFonts w:ascii="Times New Roman" w:hAnsi="Times New Roman"/>
          <w:bCs/>
          <w:sz w:val="28"/>
          <w:szCs w:val="28"/>
        </w:rPr>
        <w:t xml:space="preserve">. </w:t>
      </w:r>
      <w:r w:rsidRPr="004313C3">
        <w:rPr>
          <w:rFonts w:ascii="Times New Roman" w:hAnsi="Times New Roman"/>
          <w:bCs/>
          <w:i/>
          <w:sz w:val="28"/>
          <w:szCs w:val="28"/>
        </w:rPr>
        <w:t>-</w:t>
      </w:r>
      <w:r w:rsidRPr="004313C3">
        <w:rPr>
          <w:rFonts w:ascii="Times New Roman" w:hAnsi="Times New Roman"/>
          <w:bCs/>
          <w:sz w:val="28"/>
          <w:szCs w:val="28"/>
        </w:rPr>
        <w:t xml:space="preserve"> </w:t>
      </w:r>
      <w:r w:rsidRPr="004313C3">
        <w:rPr>
          <w:rFonts w:ascii="Times New Roman" w:hAnsi="Times New Roman"/>
          <w:i/>
          <w:sz w:val="28"/>
          <w:szCs w:val="28"/>
        </w:rPr>
        <w:t>При этом подлинность Вашей подписи на заявлении должна быть засвидетельствована в нотариальном порядке, а к заявлению приложена копия паспорта. За регистрацию права собственности должна быть уплачена государственная пошлина. С 1 января 2017 года появилась возможность подачи заявления независимо от места нахождения объекта недвижимости при личном обращении в подразделение органа регистрации прав или многофункциональный центр, т.е. подать заявление Вы можете у себя по месту жительства в городе Новосибирске.</w:t>
      </w:r>
    </w:p>
    <w:p w:rsidR="00FA0118" w:rsidRPr="004313C3" w:rsidRDefault="00FA0118" w:rsidP="004313C3">
      <w:pPr>
        <w:spacing w:after="0" w:line="240" w:lineRule="auto"/>
        <w:ind w:firstLine="709"/>
        <w:jc w:val="both"/>
        <w:rPr>
          <w:rFonts w:ascii="Times New Roman" w:hAnsi="Times New Roman"/>
          <w:sz w:val="28"/>
          <w:szCs w:val="28"/>
        </w:rPr>
      </w:pPr>
      <w:r w:rsidRPr="004313C3">
        <w:rPr>
          <w:rFonts w:ascii="Times New Roman" w:hAnsi="Times New Roman"/>
          <w:sz w:val="28"/>
          <w:szCs w:val="28"/>
        </w:rPr>
        <w:t xml:space="preserve">Очередной вопрос касался </w:t>
      </w:r>
      <w:r w:rsidRPr="004313C3">
        <w:rPr>
          <w:rFonts w:ascii="Times New Roman" w:hAnsi="Times New Roman"/>
          <w:i/>
          <w:sz w:val="28"/>
          <w:szCs w:val="28"/>
        </w:rPr>
        <w:t xml:space="preserve">преимуществ регистрации прав </w:t>
      </w:r>
      <w:r w:rsidRPr="004313C3">
        <w:rPr>
          <w:rFonts w:ascii="Times New Roman" w:hAnsi="Times New Roman"/>
          <w:b/>
          <w:i/>
          <w:sz w:val="28"/>
          <w:szCs w:val="28"/>
        </w:rPr>
        <w:t>через нотариуса</w:t>
      </w:r>
      <w:r w:rsidRPr="004313C3">
        <w:rPr>
          <w:rFonts w:ascii="Times New Roman" w:hAnsi="Times New Roman"/>
          <w:i/>
          <w:sz w:val="28"/>
          <w:szCs w:val="28"/>
        </w:rPr>
        <w:t>.</w:t>
      </w:r>
      <w:r w:rsidRPr="004313C3">
        <w:rPr>
          <w:rFonts w:ascii="Times New Roman" w:hAnsi="Times New Roman"/>
          <w:sz w:val="28"/>
          <w:szCs w:val="28"/>
        </w:rPr>
        <w:t xml:space="preserve"> При ответе на этот вопрос Юлия Викторовна отметила, что </w:t>
      </w:r>
      <w:r w:rsidRPr="004313C3">
        <w:rPr>
          <w:rFonts w:ascii="Times New Roman" w:hAnsi="Times New Roman"/>
          <w:i/>
          <w:sz w:val="28"/>
          <w:szCs w:val="28"/>
        </w:rPr>
        <w:t xml:space="preserve">регистрацию права собственности, как и прежде, проводят государственные регистраторы, а </w:t>
      </w:r>
      <w:r w:rsidRPr="004313C3">
        <w:rPr>
          <w:rFonts w:ascii="Times New Roman" w:hAnsi="Times New Roman"/>
          <w:i/>
          <w:sz w:val="28"/>
          <w:szCs w:val="28"/>
        </w:rPr>
        <w:lastRenderedPageBreak/>
        <w:t>нотариус лишь наделен правом подачи документов на регистрацию права от имени заявителя.</w:t>
      </w:r>
    </w:p>
    <w:p w:rsidR="00FA0118" w:rsidRPr="004313C3" w:rsidRDefault="00FA0118" w:rsidP="004313C3">
      <w:pPr>
        <w:autoSpaceDE w:val="0"/>
        <w:autoSpaceDN w:val="0"/>
        <w:adjustRightInd w:val="0"/>
        <w:spacing w:after="0" w:line="240" w:lineRule="auto"/>
        <w:ind w:firstLine="709"/>
        <w:jc w:val="both"/>
        <w:rPr>
          <w:rFonts w:ascii="Times New Roman" w:hAnsi="Times New Roman"/>
          <w:i/>
          <w:sz w:val="28"/>
          <w:szCs w:val="28"/>
        </w:rPr>
      </w:pPr>
      <w:r w:rsidRPr="004313C3">
        <w:rPr>
          <w:rFonts w:ascii="Times New Roman" w:hAnsi="Times New Roman"/>
          <w:i/>
          <w:sz w:val="28"/>
          <w:szCs w:val="28"/>
        </w:rPr>
        <w:t xml:space="preserve">- Размер государственной пошлины будет зависеть от формы подачи документов: при личном обращении нотариуса от Вашего имени госпошлина должная быть оплачена в полном объеме, тогда как при обращении через портал Росреестра ее размер для Вас </w:t>
      </w:r>
      <w:r w:rsidRPr="004313C3">
        <w:rPr>
          <w:rFonts w:ascii="Times New Roman" w:hAnsi="Times New Roman"/>
          <w:b/>
          <w:i/>
          <w:sz w:val="28"/>
          <w:szCs w:val="28"/>
        </w:rPr>
        <w:t>уменьшится на 30%</w:t>
      </w:r>
      <w:r w:rsidRPr="004313C3">
        <w:rPr>
          <w:rFonts w:ascii="Times New Roman" w:hAnsi="Times New Roman"/>
          <w:i/>
          <w:sz w:val="28"/>
          <w:szCs w:val="28"/>
        </w:rPr>
        <w:t>,</w:t>
      </w:r>
      <w:r w:rsidRPr="004313C3">
        <w:rPr>
          <w:rFonts w:ascii="Times New Roman" w:hAnsi="Times New Roman"/>
          <w:sz w:val="28"/>
          <w:szCs w:val="28"/>
        </w:rPr>
        <w:t xml:space="preserve"> - подчеркнула начальник отдела. </w:t>
      </w:r>
      <w:r w:rsidRPr="004313C3">
        <w:rPr>
          <w:rFonts w:ascii="Times New Roman" w:hAnsi="Times New Roman"/>
          <w:i/>
          <w:sz w:val="28"/>
          <w:szCs w:val="28"/>
        </w:rPr>
        <w:t>- При личном обращении срок государственной регистрации будет составлять 5 рабочих дней, при обращении через портал Росреестра всего 1 день.</w:t>
      </w:r>
    </w:p>
    <w:p w:rsidR="00FA0118" w:rsidRPr="004313C3" w:rsidRDefault="00FA0118" w:rsidP="004313C3">
      <w:pPr>
        <w:spacing w:after="0" w:line="240" w:lineRule="auto"/>
        <w:ind w:firstLine="709"/>
        <w:jc w:val="both"/>
        <w:rPr>
          <w:rFonts w:ascii="Times New Roman" w:hAnsi="Times New Roman"/>
          <w:i/>
          <w:sz w:val="28"/>
          <w:szCs w:val="28"/>
        </w:rPr>
      </w:pPr>
      <w:r w:rsidRPr="004313C3">
        <w:rPr>
          <w:rFonts w:ascii="Times New Roman" w:hAnsi="Times New Roman"/>
          <w:sz w:val="28"/>
          <w:szCs w:val="28"/>
        </w:rPr>
        <w:t xml:space="preserve">Следующий вопрос в ходе «прямой» линии задала жительница с. Михайловское: </w:t>
      </w:r>
      <w:r w:rsidRPr="004313C3">
        <w:rPr>
          <w:rFonts w:ascii="Times New Roman" w:hAnsi="Times New Roman"/>
          <w:i/>
          <w:sz w:val="28"/>
          <w:szCs w:val="28"/>
        </w:rPr>
        <w:t>«В 2015 год я приобрела земельный участок, в кадастровом паспорте на который указано: «</w:t>
      </w:r>
      <w:r w:rsidRPr="004313C3">
        <w:rPr>
          <w:rFonts w:ascii="Times New Roman" w:hAnsi="Times New Roman"/>
          <w:b/>
          <w:i/>
          <w:sz w:val="28"/>
          <w:szCs w:val="28"/>
        </w:rPr>
        <w:t>границы</w:t>
      </w:r>
      <w:r w:rsidRPr="004313C3">
        <w:rPr>
          <w:rFonts w:ascii="Times New Roman" w:hAnsi="Times New Roman"/>
          <w:i/>
          <w:sz w:val="28"/>
          <w:szCs w:val="28"/>
        </w:rPr>
        <w:t xml:space="preserve"> земельного участка не установлены в соответствии с земельным законодательством». Нужно ли мне теперь устанавливать его границы?».</w:t>
      </w:r>
    </w:p>
    <w:p w:rsidR="00FA0118" w:rsidRPr="004313C3" w:rsidRDefault="00FA0118" w:rsidP="004313C3">
      <w:pPr>
        <w:spacing w:after="0" w:line="240" w:lineRule="auto"/>
        <w:ind w:firstLine="709"/>
        <w:jc w:val="both"/>
        <w:rPr>
          <w:rFonts w:ascii="Times New Roman" w:hAnsi="Times New Roman"/>
          <w:sz w:val="28"/>
          <w:szCs w:val="28"/>
        </w:rPr>
      </w:pPr>
      <w:r w:rsidRPr="004313C3">
        <w:rPr>
          <w:rFonts w:ascii="Times New Roman" w:hAnsi="Times New Roman"/>
          <w:sz w:val="28"/>
          <w:szCs w:val="28"/>
        </w:rPr>
        <w:t xml:space="preserve">Юлия </w:t>
      </w:r>
      <w:proofErr w:type="spellStart"/>
      <w:r w:rsidRPr="004313C3">
        <w:rPr>
          <w:rFonts w:ascii="Times New Roman" w:hAnsi="Times New Roman"/>
          <w:sz w:val="28"/>
          <w:szCs w:val="28"/>
        </w:rPr>
        <w:t>Капелькина</w:t>
      </w:r>
      <w:proofErr w:type="spellEnd"/>
      <w:r w:rsidRPr="004313C3">
        <w:rPr>
          <w:rFonts w:ascii="Times New Roman" w:hAnsi="Times New Roman"/>
          <w:sz w:val="28"/>
          <w:szCs w:val="28"/>
        </w:rPr>
        <w:t xml:space="preserve"> ответила так: </w:t>
      </w:r>
    </w:p>
    <w:p w:rsidR="00FA0118" w:rsidRPr="004313C3" w:rsidRDefault="00FA0118" w:rsidP="004313C3">
      <w:pPr>
        <w:spacing w:after="0" w:line="240" w:lineRule="auto"/>
        <w:ind w:firstLine="709"/>
        <w:jc w:val="both"/>
        <w:rPr>
          <w:rFonts w:ascii="Times New Roman" w:hAnsi="Times New Roman"/>
          <w:i/>
          <w:sz w:val="28"/>
          <w:szCs w:val="28"/>
        </w:rPr>
      </w:pPr>
      <w:r w:rsidRPr="004313C3">
        <w:rPr>
          <w:rFonts w:ascii="Times New Roman" w:hAnsi="Times New Roman"/>
          <w:sz w:val="28"/>
          <w:szCs w:val="28"/>
        </w:rPr>
        <w:t xml:space="preserve">- </w:t>
      </w:r>
      <w:r w:rsidRPr="004313C3">
        <w:rPr>
          <w:rFonts w:ascii="Times New Roman" w:hAnsi="Times New Roman"/>
          <w:i/>
          <w:sz w:val="28"/>
          <w:szCs w:val="28"/>
        </w:rPr>
        <w:t xml:space="preserve">Сегодня процедура межевания и уточнения границ участка проводится на усмотрение собственника, однако с 1 января 2018 года она станет обязательной для всех. В противном случае, даже при наличии документов о праве собственности, ни продать, ни подарить, ни обменять свою землю Вы не сможете. Для проведения работ по установлению границ своего земельного участка Вам необходимо обратиться к </w:t>
      </w:r>
      <w:r w:rsidRPr="004313C3">
        <w:rPr>
          <w:rFonts w:ascii="Times New Roman" w:hAnsi="Times New Roman"/>
          <w:b/>
          <w:i/>
          <w:sz w:val="28"/>
          <w:szCs w:val="28"/>
        </w:rPr>
        <w:t>кадастровому инженеру</w:t>
      </w:r>
      <w:r w:rsidRPr="004313C3">
        <w:rPr>
          <w:rFonts w:ascii="Times New Roman" w:hAnsi="Times New Roman"/>
          <w:i/>
          <w:sz w:val="28"/>
          <w:szCs w:val="28"/>
        </w:rPr>
        <w:t>, заказать межевой план и внести изменения в государственный кадастр недвижимости.</w:t>
      </w:r>
    </w:p>
    <w:p w:rsidR="00FA0118" w:rsidRPr="004313C3" w:rsidRDefault="00FA0118" w:rsidP="004313C3">
      <w:pPr>
        <w:spacing w:after="0" w:line="240" w:lineRule="auto"/>
        <w:ind w:firstLine="709"/>
        <w:jc w:val="both"/>
        <w:rPr>
          <w:rFonts w:ascii="Times New Roman" w:hAnsi="Times New Roman"/>
          <w:sz w:val="28"/>
          <w:szCs w:val="28"/>
        </w:rPr>
      </w:pPr>
      <w:r w:rsidRPr="004313C3">
        <w:rPr>
          <w:rFonts w:ascii="Times New Roman" w:hAnsi="Times New Roman"/>
          <w:sz w:val="28"/>
          <w:szCs w:val="28"/>
        </w:rPr>
        <w:t>В адрес начальника</w:t>
      </w:r>
      <w:r w:rsidRPr="004313C3">
        <w:rPr>
          <w:rFonts w:ascii="Times New Roman" w:hAnsi="Times New Roman"/>
          <w:i/>
          <w:sz w:val="28"/>
          <w:szCs w:val="28"/>
        </w:rPr>
        <w:t xml:space="preserve"> </w:t>
      </w:r>
      <w:r w:rsidRPr="004313C3">
        <w:rPr>
          <w:rFonts w:ascii="Times New Roman" w:hAnsi="Times New Roman"/>
          <w:bCs/>
          <w:sz w:val="28"/>
          <w:szCs w:val="28"/>
        </w:rPr>
        <w:t xml:space="preserve">межмуниципального </w:t>
      </w:r>
      <w:r w:rsidRPr="004313C3">
        <w:rPr>
          <w:rFonts w:ascii="Times New Roman" w:hAnsi="Times New Roman"/>
          <w:sz w:val="28"/>
          <w:szCs w:val="28"/>
        </w:rPr>
        <w:t>Михайловского</w:t>
      </w:r>
      <w:r w:rsidRPr="004313C3">
        <w:rPr>
          <w:rFonts w:ascii="Times New Roman" w:hAnsi="Times New Roman"/>
          <w:bCs/>
          <w:sz w:val="28"/>
          <w:szCs w:val="28"/>
        </w:rPr>
        <w:t xml:space="preserve"> отдела Управления также поступил вопрос от собственника земельного участка: </w:t>
      </w:r>
      <w:r w:rsidRPr="004313C3">
        <w:rPr>
          <w:rFonts w:ascii="Times New Roman" w:hAnsi="Times New Roman"/>
          <w:bCs/>
          <w:i/>
          <w:sz w:val="28"/>
          <w:szCs w:val="28"/>
        </w:rPr>
        <w:t>«</w:t>
      </w:r>
      <w:r w:rsidRPr="004313C3">
        <w:rPr>
          <w:rFonts w:ascii="Times New Roman" w:hAnsi="Times New Roman"/>
          <w:i/>
          <w:sz w:val="28"/>
          <w:szCs w:val="28"/>
        </w:rPr>
        <w:t xml:space="preserve">Приобрела жилой дом с земельным участком, границы земельного участка при покупке не сравнила с документами. Сейчас обнаружила, что имеются </w:t>
      </w:r>
      <w:r w:rsidRPr="004313C3">
        <w:rPr>
          <w:rFonts w:ascii="Times New Roman" w:hAnsi="Times New Roman"/>
          <w:b/>
          <w:i/>
          <w:sz w:val="28"/>
          <w:szCs w:val="28"/>
        </w:rPr>
        <w:t>расхождения</w:t>
      </w:r>
      <w:r w:rsidRPr="004313C3">
        <w:rPr>
          <w:rFonts w:ascii="Times New Roman" w:hAnsi="Times New Roman"/>
          <w:i/>
          <w:sz w:val="28"/>
          <w:szCs w:val="28"/>
        </w:rPr>
        <w:t xml:space="preserve"> в площади и конфигурации. Чем мне это грозит?».</w:t>
      </w:r>
    </w:p>
    <w:p w:rsidR="00FA0118" w:rsidRPr="004313C3" w:rsidRDefault="00FA0118" w:rsidP="004313C3">
      <w:pPr>
        <w:spacing w:after="0" w:line="240" w:lineRule="auto"/>
        <w:ind w:firstLine="709"/>
        <w:jc w:val="both"/>
        <w:rPr>
          <w:rStyle w:val="blk"/>
          <w:rFonts w:ascii="Times New Roman" w:eastAsia="Calibri" w:hAnsi="Times New Roman"/>
          <w:sz w:val="28"/>
          <w:szCs w:val="28"/>
        </w:rPr>
      </w:pPr>
      <w:r w:rsidRPr="004313C3">
        <w:rPr>
          <w:rFonts w:ascii="Times New Roman" w:hAnsi="Times New Roman"/>
          <w:i/>
          <w:sz w:val="28"/>
          <w:szCs w:val="28"/>
        </w:rPr>
        <w:t xml:space="preserve">- При проведении государственного земельного надзора Вашего земельного участка может наступить административная ответственность по статье 7.1 </w:t>
      </w:r>
      <w:proofErr w:type="spellStart"/>
      <w:r w:rsidRPr="004313C3">
        <w:rPr>
          <w:rFonts w:ascii="Times New Roman" w:hAnsi="Times New Roman"/>
          <w:i/>
          <w:sz w:val="28"/>
          <w:szCs w:val="28"/>
        </w:rPr>
        <w:t>КоАП</w:t>
      </w:r>
      <w:proofErr w:type="spellEnd"/>
      <w:r w:rsidRPr="004313C3">
        <w:rPr>
          <w:rFonts w:ascii="Times New Roman" w:hAnsi="Times New Roman"/>
          <w:i/>
          <w:sz w:val="28"/>
          <w:szCs w:val="28"/>
        </w:rPr>
        <w:t xml:space="preserve"> РФ, которая влечет за собой не только </w:t>
      </w:r>
      <w:r w:rsidRPr="004313C3">
        <w:rPr>
          <w:rFonts w:ascii="Times New Roman" w:hAnsi="Times New Roman"/>
          <w:b/>
          <w:i/>
          <w:sz w:val="28"/>
          <w:szCs w:val="28"/>
        </w:rPr>
        <w:t>обязанность</w:t>
      </w:r>
      <w:r w:rsidRPr="004313C3">
        <w:rPr>
          <w:rFonts w:ascii="Times New Roman" w:hAnsi="Times New Roman"/>
          <w:i/>
          <w:sz w:val="28"/>
          <w:szCs w:val="28"/>
        </w:rPr>
        <w:t xml:space="preserve"> устранить нарушение, но и штрафные санкции,</w:t>
      </w:r>
      <w:r w:rsidRPr="004313C3">
        <w:rPr>
          <w:rFonts w:ascii="Times New Roman" w:hAnsi="Times New Roman"/>
          <w:sz w:val="28"/>
          <w:szCs w:val="28"/>
        </w:rPr>
        <w:t xml:space="preserve"> - пояснила Юлия Викторовна. - </w:t>
      </w:r>
      <w:r w:rsidRPr="004313C3">
        <w:rPr>
          <w:rStyle w:val="blk"/>
          <w:rFonts w:ascii="Times New Roman" w:eastAsia="Calibri" w:hAnsi="Times New Roman"/>
          <w:i/>
          <w:sz w:val="28"/>
          <w:szCs w:val="28"/>
        </w:rPr>
        <w:t>Владелец земельного участка обязан использовать его в границах своей территории и с учетом координат характерных точек. Обращаю внимание, что ответственность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законом прав.</w:t>
      </w:r>
    </w:p>
    <w:p w:rsidR="00FA0118" w:rsidRPr="004313C3" w:rsidRDefault="00FA0118" w:rsidP="004313C3">
      <w:pPr>
        <w:spacing w:after="0" w:line="240" w:lineRule="auto"/>
        <w:ind w:firstLine="709"/>
        <w:jc w:val="both"/>
        <w:rPr>
          <w:rStyle w:val="blk"/>
          <w:rFonts w:ascii="Times New Roman" w:eastAsia="Calibri" w:hAnsi="Times New Roman"/>
          <w:sz w:val="28"/>
          <w:szCs w:val="28"/>
        </w:rPr>
      </w:pPr>
      <w:r w:rsidRPr="004313C3">
        <w:rPr>
          <w:rStyle w:val="blk"/>
          <w:rFonts w:ascii="Times New Roman" w:eastAsia="Calibri" w:hAnsi="Times New Roman"/>
          <w:sz w:val="28"/>
          <w:szCs w:val="28"/>
        </w:rPr>
        <w:t xml:space="preserve">Начальник отдела порекомендовала заявителю </w:t>
      </w:r>
      <w:r w:rsidRPr="004313C3">
        <w:rPr>
          <w:rStyle w:val="blk"/>
          <w:rFonts w:ascii="Times New Roman" w:eastAsia="Calibri" w:hAnsi="Times New Roman"/>
          <w:i/>
          <w:sz w:val="28"/>
          <w:szCs w:val="28"/>
        </w:rPr>
        <w:t>обратиться к кадастровому инженеру за проведением работ по уточнению границ своего земельного участка.</w:t>
      </w:r>
    </w:p>
    <w:p w:rsidR="004313C3" w:rsidRDefault="004313C3" w:rsidP="004313C3">
      <w:pPr>
        <w:autoSpaceDE w:val="0"/>
        <w:autoSpaceDN w:val="0"/>
        <w:adjustRightInd w:val="0"/>
        <w:spacing w:after="0" w:line="240" w:lineRule="auto"/>
        <w:jc w:val="both"/>
        <w:rPr>
          <w:rFonts w:ascii="Times New Roman" w:hAnsi="Times New Roman"/>
          <w:bCs/>
          <w:sz w:val="28"/>
          <w:szCs w:val="28"/>
        </w:rPr>
      </w:pPr>
    </w:p>
    <w:p w:rsidR="004313C3" w:rsidRDefault="004313C3" w:rsidP="004313C3">
      <w:pPr>
        <w:autoSpaceDE w:val="0"/>
        <w:autoSpaceDN w:val="0"/>
        <w:adjustRightInd w:val="0"/>
        <w:spacing w:after="0" w:line="240" w:lineRule="auto"/>
        <w:jc w:val="both"/>
        <w:rPr>
          <w:rFonts w:ascii="Times New Roman" w:hAnsi="Times New Roman"/>
          <w:bCs/>
          <w:sz w:val="28"/>
          <w:szCs w:val="28"/>
        </w:rPr>
      </w:pPr>
      <w:proofErr w:type="spellStart"/>
      <w:r>
        <w:rPr>
          <w:rFonts w:ascii="Times New Roman" w:hAnsi="Times New Roman"/>
          <w:bCs/>
          <w:sz w:val="28"/>
          <w:szCs w:val="28"/>
        </w:rPr>
        <w:t>Дрянева</w:t>
      </w:r>
      <w:proofErr w:type="spellEnd"/>
      <w:r>
        <w:rPr>
          <w:rFonts w:ascii="Times New Roman" w:hAnsi="Times New Roman"/>
          <w:bCs/>
          <w:sz w:val="28"/>
          <w:szCs w:val="28"/>
        </w:rPr>
        <w:t xml:space="preserve"> М.И., начальник</w:t>
      </w:r>
    </w:p>
    <w:p w:rsidR="004313C3" w:rsidRDefault="004313C3" w:rsidP="004313C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Межмуниципального Чарышского </w:t>
      </w:r>
    </w:p>
    <w:p w:rsidR="004313C3" w:rsidRDefault="004313C3" w:rsidP="004313C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отдела Управления </w:t>
      </w:r>
      <w:proofErr w:type="spellStart"/>
      <w:r>
        <w:rPr>
          <w:rFonts w:ascii="Times New Roman" w:hAnsi="Times New Roman"/>
          <w:bCs/>
          <w:sz w:val="28"/>
          <w:szCs w:val="28"/>
        </w:rPr>
        <w:t>Росреестра</w:t>
      </w:r>
      <w:proofErr w:type="spellEnd"/>
    </w:p>
    <w:p w:rsidR="004313C3" w:rsidRDefault="004313C3" w:rsidP="004313C3">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по Алтайскому краю</w:t>
      </w:r>
    </w:p>
    <w:p w:rsidR="008E5497" w:rsidRPr="00F7171E" w:rsidRDefault="008E5497" w:rsidP="008E5497">
      <w:pPr>
        <w:pStyle w:val="ac"/>
        <w:spacing w:after="0"/>
        <w:rPr>
          <w:rFonts w:ascii="Segoe UI" w:eastAsia="Calibri" w:hAnsi="Segoe UI" w:cs="Segoe UI"/>
          <w:sz w:val="20"/>
          <w:szCs w:val="20"/>
          <w:lang w:eastAsia="en-US"/>
        </w:rPr>
      </w:pPr>
    </w:p>
    <w:sectPr w:rsidR="008E5497" w:rsidRPr="00F7171E" w:rsidSect="00A9158D">
      <w:headerReference w:type="even" r:id="rId8"/>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2B" w:rsidRDefault="0077462B" w:rsidP="000E451D">
      <w:pPr>
        <w:spacing w:after="0" w:line="240" w:lineRule="auto"/>
      </w:pPr>
      <w:r>
        <w:separator/>
      </w:r>
    </w:p>
  </w:endnote>
  <w:endnote w:type="continuationSeparator" w:id="0">
    <w:p w:rsidR="0077462B" w:rsidRDefault="0077462B"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2B" w:rsidRDefault="0077462B" w:rsidP="000E451D">
      <w:pPr>
        <w:spacing w:after="0" w:line="240" w:lineRule="auto"/>
      </w:pPr>
      <w:r>
        <w:separator/>
      </w:r>
    </w:p>
  </w:footnote>
  <w:footnote w:type="continuationSeparator" w:id="0">
    <w:p w:rsidR="0077462B" w:rsidRDefault="0077462B"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12BF6"/>
    <w:rsid w:val="00022BA5"/>
    <w:rsid w:val="00041176"/>
    <w:rsid w:val="000547DB"/>
    <w:rsid w:val="0007657C"/>
    <w:rsid w:val="000C4392"/>
    <w:rsid w:val="000D7EC7"/>
    <w:rsid w:val="000E2D11"/>
    <w:rsid w:val="000E451D"/>
    <w:rsid w:val="000E5C3A"/>
    <w:rsid w:val="00116CF1"/>
    <w:rsid w:val="00125ABE"/>
    <w:rsid w:val="00133568"/>
    <w:rsid w:val="001339E8"/>
    <w:rsid w:val="00143C1F"/>
    <w:rsid w:val="00152FEF"/>
    <w:rsid w:val="001B0FF4"/>
    <w:rsid w:val="001B4E7A"/>
    <w:rsid w:val="001B6AD7"/>
    <w:rsid w:val="001C6484"/>
    <w:rsid w:val="00200DFC"/>
    <w:rsid w:val="00205716"/>
    <w:rsid w:val="00233608"/>
    <w:rsid w:val="00246DE8"/>
    <w:rsid w:val="0025295F"/>
    <w:rsid w:val="0025454F"/>
    <w:rsid w:val="00273797"/>
    <w:rsid w:val="00290A85"/>
    <w:rsid w:val="00292AB8"/>
    <w:rsid w:val="002B02CA"/>
    <w:rsid w:val="002B299B"/>
    <w:rsid w:val="002C4762"/>
    <w:rsid w:val="002D4A94"/>
    <w:rsid w:val="002E5456"/>
    <w:rsid w:val="002F56E3"/>
    <w:rsid w:val="003335C4"/>
    <w:rsid w:val="003455A4"/>
    <w:rsid w:val="00355690"/>
    <w:rsid w:val="00387C85"/>
    <w:rsid w:val="00391D8B"/>
    <w:rsid w:val="003A75AA"/>
    <w:rsid w:val="003B29FD"/>
    <w:rsid w:val="003D1E26"/>
    <w:rsid w:val="003F50EB"/>
    <w:rsid w:val="00411529"/>
    <w:rsid w:val="00421B7D"/>
    <w:rsid w:val="004313C3"/>
    <w:rsid w:val="00443609"/>
    <w:rsid w:val="0046231D"/>
    <w:rsid w:val="00474AE8"/>
    <w:rsid w:val="00477CA9"/>
    <w:rsid w:val="004B0C38"/>
    <w:rsid w:val="004B655A"/>
    <w:rsid w:val="004C2167"/>
    <w:rsid w:val="004F0091"/>
    <w:rsid w:val="004F7111"/>
    <w:rsid w:val="00502F42"/>
    <w:rsid w:val="005366DE"/>
    <w:rsid w:val="005511CE"/>
    <w:rsid w:val="005A19CC"/>
    <w:rsid w:val="005C7457"/>
    <w:rsid w:val="006042FB"/>
    <w:rsid w:val="00644E7B"/>
    <w:rsid w:val="00690939"/>
    <w:rsid w:val="00695412"/>
    <w:rsid w:val="006A0A19"/>
    <w:rsid w:val="006B73BF"/>
    <w:rsid w:val="006D2747"/>
    <w:rsid w:val="006D50B8"/>
    <w:rsid w:val="006E3DAD"/>
    <w:rsid w:val="00710809"/>
    <w:rsid w:val="007219B7"/>
    <w:rsid w:val="007465D9"/>
    <w:rsid w:val="0075402F"/>
    <w:rsid w:val="00760401"/>
    <w:rsid w:val="00764FBA"/>
    <w:rsid w:val="00765809"/>
    <w:rsid w:val="0077462B"/>
    <w:rsid w:val="00784AF9"/>
    <w:rsid w:val="0078522F"/>
    <w:rsid w:val="00785F6D"/>
    <w:rsid w:val="00797756"/>
    <w:rsid w:val="007B07C6"/>
    <w:rsid w:val="0080370D"/>
    <w:rsid w:val="00811BAA"/>
    <w:rsid w:val="008231DC"/>
    <w:rsid w:val="0083206F"/>
    <w:rsid w:val="00883837"/>
    <w:rsid w:val="00887010"/>
    <w:rsid w:val="00897A9C"/>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56AD0"/>
    <w:rsid w:val="00A644CA"/>
    <w:rsid w:val="00A9158D"/>
    <w:rsid w:val="00AA2F77"/>
    <w:rsid w:val="00AA423A"/>
    <w:rsid w:val="00AC4466"/>
    <w:rsid w:val="00AF267D"/>
    <w:rsid w:val="00B109CC"/>
    <w:rsid w:val="00B10AF7"/>
    <w:rsid w:val="00B2060E"/>
    <w:rsid w:val="00B37805"/>
    <w:rsid w:val="00BA72EC"/>
    <w:rsid w:val="00BB307C"/>
    <w:rsid w:val="00BF0946"/>
    <w:rsid w:val="00C01684"/>
    <w:rsid w:val="00C16FF6"/>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F02BA"/>
    <w:rsid w:val="00F23B14"/>
    <w:rsid w:val="00F5123E"/>
    <w:rsid w:val="00F7171E"/>
    <w:rsid w:val="00FA0118"/>
    <w:rsid w:val="00FB6880"/>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character" w:styleId="af4">
    <w:name w:val="Strong"/>
    <w:uiPriority w:val="22"/>
    <w:qFormat/>
    <w:rsid w:val="00125ABE"/>
    <w:rPr>
      <w:b/>
      <w:bCs/>
    </w:rPr>
  </w:style>
  <w:style w:type="paragraph" w:customStyle="1" w:styleId="ConsPlusCell">
    <w:name w:val="ConsPlusCell"/>
    <w:rsid w:val="006D2747"/>
    <w:pPr>
      <w:widowControl w:val="0"/>
      <w:autoSpaceDE w:val="0"/>
      <w:autoSpaceDN w:val="0"/>
    </w:pPr>
    <w:rPr>
      <w:rFonts w:ascii="Courier New" w:hAnsi="Courier New" w:cs="Courier New"/>
    </w:rPr>
  </w:style>
  <w:style w:type="character" w:customStyle="1" w:styleId="blk">
    <w:name w:val="blk"/>
    <w:basedOn w:val="a0"/>
    <w:rsid w:val="00FA0118"/>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631442854">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210917018">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DA244-C5E2-48B4-A55C-E88D368A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5257</CharactersWithSpaces>
  <SharedDoc>false</SharedDoc>
  <HLinks>
    <vt:vector size="18" baseType="variant">
      <vt:variant>
        <vt:i4>1245191</vt:i4>
      </vt:variant>
      <vt:variant>
        <vt:i4>6</vt:i4>
      </vt:variant>
      <vt:variant>
        <vt:i4>0</vt:i4>
      </vt:variant>
      <vt:variant>
        <vt:i4>5</vt:i4>
      </vt:variant>
      <vt:variant>
        <vt:lpwstr>http://www.rosreestr.ru/</vt:lpwstr>
      </vt:variant>
      <vt:variant>
        <vt:lpwstr/>
      </vt:variant>
      <vt:variant>
        <vt:i4>786453</vt:i4>
      </vt:variant>
      <vt:variant>
        <vt:i4>3</vt:i4>
      </vt:variant>
      <vt:variant>
        <vt:i4>0</vt:i4>
      </vt:variant>
      <vt:variant>
        <vt:i4>5</vt:i4>
      </vt:variant>
      <vt:variant>
        <vt:lpwstr>mailto:22press_rosreestr@mail.ru</vt:lpwstr>
      </vt:variant>
      <vt:variant>
        <vt:lpwstr/>
      </vt:variant>
      <vt:variant>
        <vt:i4>5242945</vt:i4>
      </vt:variant>
      <vt:variant>
        <vt:i4>0</vt:i4>
      </vt:variant>
      <vt:variant>
        <vt:i4>0</vt:i4>
      </vt:variant>
      <vt:variant>
        <vt:i4>5</vt:i4>
      </vt:variant>
      <vt:variant>
        <vt:lpwstr>http://www.gosuslugi/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Julia</cp:lastModifiedBy>
  <cp:revision>2</cp:revision>
  <dcterms:created xsi:type="dcterms:W3CDTF">2017-05-29T02:47:00Z</dcterms:created>
  <dcterms:modified xsi:type="dcterms:W3CDTF">2017-05-29T02:47:00Z</dcterms:modified>
</cp:coreProperties>
</file>