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3" w:rsidRPr="009763C3" w:rsidRDefault="00A844E2" w:rsidP="00A844E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63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C50F9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C50F9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844E2" w:rsidRPr="009763C3" w:rsidRDefault="009763C3" w:rsidP="00A844E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63C3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A844E2" w:rsidRPr="0097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C3" w:rsidRPr="009763C3" w:rsidRDefault="009763C3" w:rsidP="00A844E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763C3">
        <w:rPr>
          <w:rFonts w:ascii="Times New Roman" w:hAnsi="Times New Roman" w:cs="Times New Roman"/>
          <w:sz w:val="24"/>
          <w:szCs w:val="24"/>
        </w:rPr>
        <w:t xml:space="preserve">от </w:t>
      </w:r>
      <w:r w:rsidR="00C50F93">
        <w:rPr>
          <w:rFonts w:ascii="Times New Roman" w:hAnsi="Times New Roman" w:cs="Times New Roman"/>
          <w:sz w:val="24"/>
          <w:szCs w:val="24"/>
        </w:rPr>
        <w:t>16</w:t>
      </w:r>
      <w:r w:rsidRPr="009763C3">
        <w:rPr>
          <w:rFonts w:ascii="Times New Roman" w:hAnsi="Times New Roman" w:cs="Times New Roman"/>
          <w:sz w:val="24"/>
          <w:szCs w:val="24"/>
        </w:rPr>
        <w:t>.05.2017</w:t>
      </w:r>
      <w:r w:rsidR="00C50F93">
        <w:rPr>
          <w:rFonts w:ascii="Times New Roman" w:hAnsi="Times New Roman" w:cs="Times New Roman"/>
          <w:sz w:val="24"/>
          <w:szCs w:val="24"/>
        </w:rPr>
        <w:t xml:space="preserve"> </w:t>
      </w:r>
      <w:r w:rsidRPr="009763C3">
        <w:rPr>
          <w:rFonts w:ascii="Times New Roman" w:hAnsi="Times New Roman" w:cs="Times New Roman"/>
          <w:sz w:val="24"/>
          <w:szCs w:val="24"/>
        </w:rPr>
        <w:t xml:space="preserve"> №</w:t>
      </w:r>
      <w:r w:rsidR="00C50F93">
        <w:rPr>
          <w:rFonts w:ascii="Times New Roman" w:hAnsi="Times New Roman" w:cs="Times New Roman"/>
          <w:sz w:val="24"/>
          <w:szCs w:val="24"/>
        </w:rPr>
        <w:t>259</w:t>
      </w:r>
    </w:p>
    <w:p w:rsidR="009763C3" w:rsidRDefault="009763C3" w:rsidP="00A844E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Чарышского района  Алтайского края по предоставлению муниципальной услуги «Согласование переустройства и (или) перепланировки 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жилого помещения» 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Наименование муниципальной услуги: </w:t>
      </w:r>
      <w:r>
        <w:rPr>
          <w:rFonts w:ascii="Times New Roman" w:hAnsi="Times New Roman" w:cs="Times New Roman"/>
          <w:b/>
          <w:sz w:val="24"/>
          <w:szCs w:val="24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 услуга).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Переустройство жилого помещения включает в себя: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установку бытовых электроплит взамен газовых плит;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перенос сантехнических, нагревательных или  газовых приборов;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установки душевых кабин, ванн, стиральных машин повышенной мощности и других сантехнических приборов.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Перепланировка жилого помещения включает в себя: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перенос и разборку перегородок;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перенос и устройство дверных и оконных проемов в несущих и ненесущих стенах и перегородках;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разукрупнение или укрупнение многокомнатных квартир без присоединения мест общего пользования.</w:t>
      </w:r>
    </w:p>
    <w:p w:rsidR="00A844E2" w:rsidRDefault="00A844E2" w:rsidP="00A844E2">
      <w:pPr>
        <w:pStyle w:val="ab"/>
      </w:pPr>
      <w:r>
        <w:t>Переустройство и (или) перепланировка жилого помещения не требующая согласования:</w:t>
      </w:r>
    </w:p>
    <w:p w:rsidR="00A844E2" w:rsidRDefault="00A844E2" w:rsidP="00A844E2">
      <w:pPr>
        <w:tabs>
          <w:tab w:val="left" w:pos="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помещений;</w:t>
      </w:r>
    </w:p>
    <w:p w:rsidR="00A844E2" w:rsidRDefault="00A844E2" w:rsidP="00A844E2">
      <w:pPr>
        <w:tabs>
          <w:tab w:val="left" w:pos="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(разборка) встроенной мебели, антресолей (шкафов); </w:t>
      </w:r>
    </w:p>
    <w:p w:rsidR="00A844E2" w:rsidRDefault="00A844E2" w:rsidP="00A844E2">
      <w:pPr>
        <w:tabs>
          <w:tab w:val="left" w:pos="91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замена (без перестановки) инженерного оборудования аналогичным по техническим параметрам;</w:t>
      </w:r>
      <w:proofErr w:type="gramEnd"/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зашивка стояков инженерных коммуникаций коробом или разборка коробов.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Муниципальная услуга предоставляется уполномоченным органом  Администрации района – отдел архитектуры и градостроительства Администрации  комитета по  жилищно-коммунальному хозяйству, строительству, энергетике и дорожному хозяйству Чарышского района (далее – Отдел).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При получении муниципальной услуги заявители взаимодействуют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Федеральной регистрационной службы;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Федеральной службы судебных приставов;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Федерального агентства кадастра объектов недвижимости;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(организациями) технического учета и технической инвентаризации;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нотариатом;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судебными органами;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жилищно-эксплуатационными организациями;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проектными организациями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органами и организациями, имеющими сведения, необходимые для предоставления муниципальной услуги.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Жилищным кодексом Российской Федерации от 29.12.2004 №188-ФЗ статьи 25 - 29;Постановлением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16.02.2008 №87 "О составе разделов проектной документации и требованиях к их содержанию";</w:t>
      </w:r>
    </w:p>
    <w:p w:rsidR="00A844E2" w:rsidRDefault="00A844E2" w:rsidP="00A844E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РФ от 13.08.2006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  <w:proofErr w:type="gramEnd"/>
    </w:p>
    <w:p w:rsidR="00A844E2" w:rsidRDefault="00A844E2" w:rsidP="00A8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Уставом Чарышского района Алтайского края;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Положением комитета по  жилищно-коммунальному хозяйству, строительству, энергетике и дорожному хозяйству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Чарышского  района Алтайского края;</w:t>
      </w:r>
    </w:p>
    <w:p w:rsidR="00A844E2" w:rsidRDefault="00A844E2" w:rsidP="00A844E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Настоящий регламент устанавливает порядок и стандарт предоставления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данных, включая осуществление в рамках такого предоставления информационного взаимодействия между государственными, муниципальными органами и заявителями.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Конечным результатом предоставления муниципальной  услуги является: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решение о согласовании переустройства и (или) перепланировки жилого помещения;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 отказ в </w:t>
      </w:r>
      <w:r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 Заявителями на предоставление муниципальной </w:t>
      </w:r>
      <w:r>
        <w:rPr>
          <w:rFonts w:ascii="Times New Roman" w:hAnsi="Times New Roman" w:cs="Times New Roman"/>
          <w:bCs/>
          <w:iCs/>
          <w:sz w:val="24"/>
          <w:szCs w:val="24"/>
        </w:rPr>
        <w:t>услуги являются: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жилых помещений или уполномоченное ими лицо, а также 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Требования к порядку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>
        <w:rPr>
          <w:rFonts w:ascii="Times New Roman" w:hAnsi="Times New Roman" w:cs="Times New Roman"/>
          <w:bCs/>
          <w:sz w:val="24"/>
          <w:szCs w:val="24"/>
        </w:rPr>
        <w:t>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непосредственно в Отделе;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 использованием средств телефонной связи, электронного информирования, вычислительной и электронной техники;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Место нахождения Отдела: 658620.Алтайский край, Чарышский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арышское, ул.Центральная 20. </w:t>
      </w:r>
      <w:r>
        <w:rPr>
          <w:rFonts w:ascii="Times New Roman" w:hAnsi="Times New Roman" w:cs="Times New Roman"/>
          <w:bCs/>
          <w:sz w:val="24"/>
          <w:szCs w:val="24"/>
        </w:rPr>
        <w:t>Часы работы и приема документов: понедельник, вторник, среда, четверг, пятница: с 9.00 до 17.00  (перерыв: с 13.00 до 14.00), кроме выходных и праздничных дней, кабинет 18.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Часы приема гражда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консультаций)  специалистом Отдела: понедельник -пятница – с 09.00 до 13.00 и с 14.00 до 17.00 (перерыв: с 13.00 до 14.00), кабинет 18.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Телефоны для справок: (8-38574) 22-6-32, факс (8-38574)22-4-91.</w:t>
      </w:r>
    </w:p>
    <w:p w:rsidR="00A844E2" w:rsidRDefault="00A844E2" w:rsidP="00A84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 xml:space="preserve"> 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admcharysh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Адрес официального сайта  Администрации Чарышского  района Алтайского края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  <w:lang w:val="en-US"/>
        </w:rPr>
        <w:t>http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: //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charysh</w:t>
        </w:r>
        <w:proofErr w:type="spellEnd"/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FF"/>
        </w:rPr>
        <w:t>/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 (телефонах для справок), адресах в сети Интернет, адресах электронной почты, графике (режиме) работы и приема документов, регламенте предоставления муниципальной услуги размещаются: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 Чарышского  района  Алтайского края;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Отдела;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№1 к данному регламенту.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Информация о правилах предоставления муниципальной услуги размещается: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непосредственно в администрации района, в местах предоставления услуги;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интернет-сайте Администрации Чарышского района.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 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 или письменной форме.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заявителей (лично или по телефону) специалист, осуществляющий прием и консультирование, дает устный ответ. Если специалист не 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-изложить обращение в письменной форме;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ответ в течение 2 (двух) рабочих дней по контактному телефону, указанному заявителем.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информация обратившимся заявителям представляется при наличии письменного обращения. Письменный ответ подписывается должностным лицом, уполномоченным главой администрации района (далее – руководитель), содержит фамилию, инициалы и номер телефона исполнителя. Ответ направляется в соответствии со способом, указанным в письменном обращении.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письменном обращении ответ направляется заявителю в течение 30 дней со дня регистрации письменного обращения.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2.2.1. 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устанавливается с момента обращения заявителя до момента окончания предоставления муниципальной услуги.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 Решение о предоставлении муниципальной услуги либо об отказе в предоставлении муниципальной услуги принимается в 3-дневный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со всеми необходимыми документами.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заявления администрация района не позднее, чем через 3 (три) рабочих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решения, направляет заявителю уведомление об отказе в письменной форме с указанием причин отказа и порядка обжалования вынесенного решения.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 отказывается в предоставлении муниципальной услуги по следующим основаниям: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непредставления документов, определенных пунктом 2.5.1 настоящего Административного регламента;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представления документов в ненадлежащий орган;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несоответствия проекта переустройства и (или) перепланировки жилого помещения требованиям законодательства.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 Требования к размещению и оформлению помещений администраций районов, предоставляющих муниципальную услугу: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пешеходная доступность от остановок общественного транспорта;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(присутственных местах);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заявителей присутственные места рекомендуется размещать на нижних этажах зданий (строений);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присутственные места включают места для ожидания, информирования и приема заявителей;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присутственных местах размещаются стенды с информацией для заявителей;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 каждое из помещений размещается вывеска с наименованием помещения;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соответствовать санитарно-эпидемиологическим правилам и нормативам, а также правилам противопожарной безопасности;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средств оказания первой медицинской помощи и доступных мест общего пользования (туалетов).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 Требования к местам для ожидания.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оптимальным условиям работы специалистов (далее – специалисты).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ожидания должно находиться в холле или ином специально приспособленном помещении.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 Требования к парковочным местам.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Администрации района, оборудуются места для бесплатной парковки автотранспортных средств, в том числе не менее трёх – для транспортных средств инвалидов.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 к парковочным местам является бесплатным.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 Требования к оформлению входа в здание.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вход в здание Администрации района должен быть оборудован вывеской, содержащей следующую информацию: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номер для справок.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 Требования к местам для информирования, получения информации и заполнения необходимых документов.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визуальной, текстовой информацией, размещаемой на информационных стендах;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стульями и столами (стойками) для возможности оформления документов.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 Требования к местам приема заявителей.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района выделяются помещения для приема заявителей.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перерыва на обед.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2.4.7 Требования к помещениям, в которых предоставляется муниципальная услуга, к местам ожидания и приема граждан Администрацией района обеспечивается создание инвалидам следующих условий доступности муниципальной услуги и объектов, в которых она предоставляется (далее - "объекты"):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получения доступа к месту предоставления муниципальной услуги, в том числе с помощью работников объекта;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сопровождение инвалидов, имеющих стойкие нарушения функции зрения и самостоятельного передвижения, на территории объекта;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служебных кабинетах специалистов либо в специально выделенных для этих целей помещениях, обеспечивающих беспрепятственный доступ инвалидов, включая инвалидов, использующих кресла-коляски.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соответствовать действующим санитарно-эпидемиологическим правилам и нормам.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проведения приема получателей  муниципальной услуги оборудуются: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противопожарной системой и средствами пожаротушения;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ситуации.</w:t>
      </w:r>
    </w:p>
    <w:p w:rsidR="00A844E2" w:rsidRDefault="00A844E2" w:rsidP="00A84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получателей муниципальной услуги с информационными материалами, оборудуются информационными стендами, стульями и столами (стойками) с канцелярскими принадлежностями для оформления документов. Места ожидания должны создавать комфортные условия для получателей муниципальной услуги и оптимальные условия работы для должностных лиц, ответственных за предоставление муниципальной услуги. Количество мест ожидания определяется исходя из фактической нагрузки и возможностей для их размещения в здании.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места специалистов, ответственных за предоставление муниципальной услуги, участвующих в ее предоставлении, оборудуются оргтехникой, позволяющей исполнять их функции в полном объеме. </w:t>
      </w:r>
    </w:p>
    <w:p w:rsidR="00A844E2" w:rsidRDefault="00A844E2" w:rsidP="00A844E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Заявитель представляет в соответствии с Жилищным кодексом Российской Федерации статья 26, пункт 2: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заявление о переустройстве и (или) перепланировке по форме, согласно приложению №3: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технический паспорт переустраиваемого и (или) перепланируемого жилого помещения, выполненный органом технической инвентаризации.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 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наймодателя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настоящим пунктом, не допускается.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Проектная документация оформляется в соответствии с Перечнем мероприятий (работ) по переустройству и перепланировке, приведенному в приложении 2 к настоящему Административному регламенту.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2.5.3. 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заявление оформлено с нарушением требований установленных постановлением Правительства РФ от 28.04.2005 №266 «Об утверждении формы заявления о переустройстве и (или) перепланировке жилого помещения», а в составе представленных документов отсутствуют документы, предусмотренные пунктом 2.5.1 настоящего Административного регламента, заявителю направляется (вручается) письмо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 Предоставление муниципальной услуги является бесплатным для заявителей.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Административные процедуры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(Блок-схема последовательности административных процедур при предоставлении муниципальной услуги приводится в приложении №4)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заявителей по вопросам предоставления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 Основанием для консультирования по вопросам предоставления муниципальной услуги является обращение заявителя в Администрацию района, на территории которого находится перепланируемое (или) переустраиваемое жилое помещение.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заявителе, желающем получить консультацию, вносится в журнал регистрации личного приема по форме согласно приложению №5.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Специалист,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 – 20 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 Специалист, осуществляющий консультирование, выдает заявителю список документов, которые необходимо представить для получения муниципальной услуги, бланк заявления для заполнения.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 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 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длительность административной процедуры консультирования заявителей по вопросам предоставления муниципальной услуги составляет не более 30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предварительное установление права заявителей на получение муниципальной услуги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 Основанием для начала административной процедуры по приему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Специалист, осуществляющий прием документов, устанавливает предмет обращения, личность заявителя, полномочия представителя заявителя.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2 минуты.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 Специалист, осуществляющий прием документов, проверяет: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всех необходимых документов, предусмотренных пунктом 2.5.1 настоящего Административного регламента;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заполнения заявления;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сверяет подлинники и копии документов.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 Специалист, 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фамилии, имена и отчества заявителей, адреса регистрации написаны полностью;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представленных документов полностью укомплектован.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10 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 При отсутствии необходимых документов, неправильном заполнении заявления специалист, осуществляющий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10 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 Специалист, осуществляющий прием документов, вносит запись в журнал регистрации заявлений о предоставлении муниципальной услуги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 Специалист, осуществляющий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«Разрешения на переустройство и (или) перепланировку». В расписке указывается: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порядковый номер записи в журнале регистрации заявлений о предоставлении муниципальной услуги (регистрационный номер);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дата представления документов;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фамилия и инициалы специалиста, принявшего документы и сделавшего соответствующую запись в журнале регистрации заявлений о предоставлении муниципальной услуги,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специалиста.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3 минуты.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предоставлении либо об отказе в предоставлении муниципальной услуги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 При получении обращения заявителя о предоставлении муниципальной услуги специалист, осуществляющий подготовку решения: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регистрирует дело «Разрешение на переустройство и (или) перепланировку» в журнале учета разрешений на переустройство и (или) перепланировку, согласно приложению №7;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вводит сведения в базу данных о заявителях;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информирует заявителя о выявленных недостатках устно по телефону;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готовит решение в письменной форме о предоставлении муниципальной услуги (приложение №8) либо об отказе в предоставлении муниципальной услуги и уведомление об отказе в предоставлении муниципальной услуги (приложение №9) в письменной форме (далее – уведомление).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15 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3.3.2. Специалист, осуществляющий подготовку решения, вносит запись в журнал регистрации заявлений о предоставлении муниципальной услуги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2 минуты.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 При возникновении сомнений у специалистов в достоверности представленных документов проводится их проверка в течение 30 календарных дней.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 Специалист, осуществляющий подготовку решения, подготавливает, подписывает у руководителя и направляет запросы о подлинности выданных документов в соответствующие органы и организации.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25 минут на один запрос.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 В случае если все документы соответствуют требованиям, установленным действующим законодательством, руководитель подписывает решение о предоставлении муниципальной услуги.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3 рабочих дня.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 В случае если выявленные несоответствия неустранимы, руководитель принимает решение об отказе в предоставлении муниципальной услуги.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осуществляющий подготовку решения, оформляет решение и уведомление, которое содержит: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заявителя;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муниципальной услуги;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обжалования решения об отказе в предоставлении муниципальной услуги;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фамилию, имя, отчество и подпись руководителя;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дату.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направляется заявителю.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3 рабочих дня.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 Решение о предоставлении муниципальной услуги либо решение об отказе в предоставлении муниципальной услуги подшивается в дело (приложения №7, №8).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1 минута.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A844E2" w:rsidRDefault="00A844E2" w:rsidP="00A844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и приемка работ.</w:t>
      </w:r>
    </w:p>
    <w:p w:rsidR="00A844E2" w:rsidRDefault="00A844E2" w:rsidP="00A844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 По окончании переустройства и (или) перепланировки жилого помещения заявитель обращается с заявлением о вводе жилого помещения в эксплуатацию (приложение №10), к которому прилагает справку для ввода объекта в эксплуатацию, выполненную по факту проведенной перепланировки и (или) переустройства органом технической инвентаризации.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 Специалист, осуществляющий прием документов, устанавливает предмет обращения, личность заявителя, полномочия представителя заявителя.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Специалист, осуществляющий прием документов, проверяет: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правильность заполнения заявления;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сформированного дела о «Разрешении на перепланировку и (или) переустройство».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справки органа технической инвентаризации для ввода в эксплуатацию;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3.4.4. На основании письменного заявления специалист, уполномоченный на организацию работы комиссии по приемке жилого помещения в эксплуатацию, готовит распоряжение о приемочной комиссии с указанием 45-дневного срока (приложение №10) и акт приемки жилого помещения (приложение №11). В состав комиссии включаются: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(заместитель главы администрации района);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администрации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главный архитектор района);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жилищно-эксплуатационной организации;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генерального проектировщика;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выдается заявителю на руки для дальнейшего согласования с членами комиссии в одном экземпляре.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20 минут.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Комиссия фиксирует в акте приемки помещения (приложение №12) факт окончания переустройства и (или) перепланировки, и производит проверку соответствия проведенного переустройства и (или) перепланировки жилого помещения проектной документации.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согласования акта всеми членами комиссии, кроме председателя, акт направляется представителем администрации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главным архитектором района) председателю приемочной комиссии.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данного действия зависит от заявителя, но не превышает 45 дней.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 Специалист, уполномоченный на организацию работы комиссии по приемке жилого помещения в эксплуатацию, согласовывает акт приемки с председателем комиссии.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4 рабочих дня.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Специалист, уполномоченный на организацию работы комиссии по приемке жилого помещения в эксплуатацию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оригинал акта специалисту осуществляющему прием и выдачу документов, для дальнейшей выдачи акта заявителю;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одну копию акта направляет в орган технической инвентаризации, указанный в справке о вводе в эксплуатацию, представленной заявителем;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вторую копию акта оставляет в деле.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административного действия – 15 минут.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 осуществляется  в форме текущего контроля за соблюдением и исполнением положений Административного регламента, плановых и внеплановых проверок полноты и качества  предоставления муниципальной услуги.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 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специалистами организационного отдела администрации района и главой  района.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Алтайского края и муниципального образования  Завьяловский район.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Периодичность проверок устанавливается главой  района не реже одного раза в год и носит плановый характер (осуществляется на основании полугодовых или годовых планов работы), внеплановый характер (по конкретному обращению).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 Ответственность специалистов закрепляется в их должностных обязанностях.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Для проведения проверки предоставления муниципальной услуги распоряжением  главы района формируется комиссия.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</w:p>
    <w:p w:rsidR="00A844E2" w:rsidRDefault="00A844E2" w:rsidP="00A84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Досудебный (внесудебный) порядок обжалования решений и </w:t>
      </w:r>
      <w:r>
        <w:rPr>
          <w:rFonts w:ascii="Times New Roman" w:hAnsi="Times New Roman" w:cs="Times New Roman"/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Заявитель (его представитель) имеет право обжаловать решения и действия (бездействие) органа Администрации района,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руководителя органа Администрации района.</w:t>
      </w:r>
    </w:p>
    <w:p w:rsidR="00A844E2" w:rsidRDefault="00A844E2" w:rsidP="00A8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или решения, принятые руководителем органа Администрации района подаются главе Администрации района.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5.2.2. Жалоба может быть направлена по почте, через Многофункциональный центр, официальный сайт органа Администрации района, Единый портал </w:t>
      </w: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5.3. Жалоба должна содержать: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 Администрации района, должностного лица органа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5.5. По результатам рассмотрения жалобы глава Администрации района, руководитель органа Администрации района принимает одно из следующих решений: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 Администрации района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sub_10181"/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sub_10182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sub_10183"/>
      <w:bookmarkEnd w:id="1"/>
      <w:r>
        <w:rPr>
          <w:rFonts w:ascii="Times New Roman" w:hAnsi="Times New Roman" w:cs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sub_10184"/>
      <w:bookmarkEnd w:id="2"/>
      <w:r>
        <w:rPr>
          <w:rFonts w:ascii="Times New Roman" w:hAnsi="Times New Roman" w:cs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sub_10185"/>
      <w:bookmarkEnd w:id="3"/>
      <w:r>
        <w:rPr>
          <w:rFonts w:ascii="Times New Roman" w:hAnsi="Times New Roman" w:cs="Times New Roman"/>
          <w:sz w:val="24"/>
          <w:szCs w:val="24"/>
          <w:lang w:eastAsia="en-US"/>
        </w:rPr>
        <w:t>д) принятое по жалобе решение;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sub_10186"/>
      <w:bookmarkEnd w:id="4"/>
      <w:r>
        <w:rPr>
          <w:rFonts w:ascii="Times New Roman" w:hAnsi="Times New Roman" w:cs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sub_1019"/>
      <w:r>
        <w:rPr>
          <w:rFonts w:ascii="Times New Roman" w:hAnsi="Times New Roman" w:cs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6"/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sub_1020"/>
      <w:r>
        <w:rPr>
          <w:rFonts w:ascii="Times New Roman" w:hAnsi="Times New Roman" w:cs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sub_10201"/>
      <w:bookmarkEnd w:id="7"/>
      <w:r>
        <w:rPr>
          <w:rFonts w:ascii="Times New Roman" w:hAnsi="Times New Roman" w:cs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sub_10202"/>
      <w:bookmarkEnd w:id="8"/>
      <w:r>
        <w:rPr>
          <w:rFonts w:ascii="Times New Roman" w:hAnsi="Times New Roman" w:cs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sub_10203"/>
      <w:bookmarkEnd w:id="9"/>
      <w:r>
        <w:rPr>
          <w:rFonts w:ascii="Times New Roman" w:hAnsi="Times New Roman" w:cs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0"/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sub_10211"/>
      <w:r>
        <w:rPr>
          <w:rFonts w:ascii="Times New Roman" w:hAnsi="Times New Roman" w:cs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 государственный орган в соответствии с его компетенцией.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pStyle w:val="a9"/>
        <w:tabs>
          <w:tab w:val="left" w:pos="1260"/>
          <w:tab w:val="left" w:pos="6480"/>
        </w:tabs>
        <w:ind w:right="-35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местах нахождения и контактных телефонах органов, уполномоченных на предоставление муниципальной услуги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14"/>
        <w:gridCol w:w="1680"/>
        <w:gridCol w:w="3160"/>
        <w:gridCol w:w="1949"/>
      </w:tblGrid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Телефоны для консультаций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приема заявлений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 консультаций и приема заявлений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 жилищно-коммунальному хозяйству, строительству, энергетике и дорожному хозяйству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Администрации Чарышского 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8-38574-22-6-32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658170, Алтайский край , Чарышский район, 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арышское, ул.Центральная, 20, кабинет 18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Консультация: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Понедельник-пятница </w:t>
            </w:r>
          </w:p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9.00-17.00</w:t>
            </w:r>
          </w:p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Перерыв 13-14</w:t>
            </w:r>
          </w:p>
        </w:tc>
      </w:tr>
    </w:tbl>
    <w:p w:rsidR="00A844E2" w:rsidRDefault="00A844E2" w:rsidP="00A844E2">
      <w:pPr>
        <w:spacing w:after="0" w:line="240" w:lineRule="auto"/>
        <w:ind w:right="201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Приложение 2</w:t>
      </w:r>
    </w:p>
    <w:p w:rsidR="00A844E2" w:rsidRDefault="00A844E2" w:rsidP="00A844E2">
      <w:pPr>
        <w:spacing w:after="0" w:line="240" w:lineRule="auto"/>
        <w:ind w:left="4500" w:right="2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(работ) по переустройству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4582"/>
        <w:gridCol w:w="2224"/>
        <w:gridCol w:w="2244"/>
      </w:tblGrid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(работы)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Выполняются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Перестановка сантехнических приборов в существующих габаритах туалетов, ванных комнат,  кухонь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 с указанием технических параметров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(перенос) туалетов, ванных  комнат, кухонь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проекту на основании результатов обследований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Перестановка нагревательных (отопительных)  и газовых приборов (исключая перенос  радиаторов в застекленные лоджии, балконы) без  прокладки дополнительных подводящих сетей            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 с указанием технических параметров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Установка бытовых электроплит  взамен  газовых плит или кухонных очагов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проекту на основании результатов обследований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Замена и (или) установка дополнительного  оборудования  (инженерного,  технологического) с увеличением энерго-, водопотребления и (или) с заменой существующих или прокладкой дополнительных подводящих сетей (исключая  устройство полов с подогревом от общедомовых систем водоснабжения и отопления)                      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проекту на основании результатов обследований</w:t>
            </w:r>
          </w:p>
        </w:tc>
      </w:tr>
    </w:tbl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(работ) по перепланировке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2544"/>
        <w:gridCol w:w="3008"/>
      </w:tblGrid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Мероприятия (работы)</w:t>
            </w:r>
          </w:p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Выполняются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Разборка (полная, частичная) ненесущих перегородок (исключая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межквартирные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 и заключением проектной организации*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проемов  в  ненесущих  перегородках (исключая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межквартирные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проемов в несущих стенах и межквартирных перегородках при объединении помещений по горизонтали или по вертикали                  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проекту, на основании результатов обследований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рассматриваемого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смежных помещений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внутренних лестниц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проекту, на основании результатов обследований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рассматриваемого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смежных помещений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Заделка дверных проемов в перегородках и несущих стенах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перегородок без увеличения нагрузок на перекрытия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Устройство перегородок (с  увеличением  нагрузок) и несущих стен                       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проекту, на основании результатов обследований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рассматриваемого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смежных помещений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Создание, ликвидация, изменение формы  оконных и  дверных  проемов  во  внешних   ограждающих конструкциях (стенах,  крышах)  с  сохранением конструкций,  отделяющих  балконы,  лоджии  от внутренних помещений (т.е. не  предусматривающее объединения внутренних помещений с лоджиями и балконами и превращения остекленных  балконов и лоджий в эркеры)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проекту, на основании результатов обследований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рассматриваемого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смежных помещений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Остекление лоджий и балконов, не предусматривающее при этом возможность объединения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эскизу с планом до и после перепланировки, с эскизом решения по остеклению фасада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материалов и пластики внешних конструкций, балконов и лоджий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проекту, на основании результатов обследований рассматриваемого и смежных помещений, с соблюдением требованием главы 6 Жилищного кодекса РФ</w:t>
            </w:r>
          </w:p>
        </w:tc>
      </w:tr>
      <w:tr w:rsidR="00A844E2" w:rsidTr="00A84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лоджий, террас, балконов, не предусматривающее при этом возможность объединения внутренних помещений с лоджиями, балконами, террасами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проекту, на основании результатов обследований рассматриваемого и смежных помещений, с соблюдением требованием главы 6 Жилищного кодекса РФ</w:t>
            </w:r>
          </w:p>
        </w:tc>
      </w:tr>
    </w:tbl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Примечание:</w:t>
      </w:r>
    </w:p>
    <w:p w:rsidR="00A844E2" w:rsidRDefault="00A844E2" w:rsidP="00A844E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Перепланировка помещения, которая подразумевает полную или частичную разборку ненесущих перегородок согласовывается на основании заключения проектной организации о том, </w:t>
      </w:r>
      <w:r>
        <w:rPr>
          <w:rFonts w:ascii="Times New Roman" w:hAnsi="Times New Roman" w:cs="Times New Roman"/>
        </w:rPr>
        <w:lastRenderedPageBreak/>
        <w:t>что разборка не приведет к деформации несущих элементов рассматриваемого и вышележащих помещений.</w:t>
      </w:r>
    </w:p>
    <w:p w:rsidR="00A844E2" w:rsidRDefault="00A844E2" w:rsidP="00A844E2">
      <w:pPr>
        <w:spacing w:after="0" w:line="240" w:lineRule="auto"/>
        <w:ind w:right="2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 3</w:t>
      </w:r>
    </w:p>
    <w:p w:rsidR="00A844E2" w:rsidRDefault="00A844E2" w:rsidP="00A844E2">
      <w:pPr>
        <w:tabs>
          <w:tab w:val="left" w:pos="9720"/>
        </w:tabs>
        <w:spacing w:after="0" w:line="240" w:lineRule="auto"/>
        <w:ind w:left="4500" w:right="2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tabs>
          <w:tab w:val="left" w:pos="9720"/>
        </w:tabs>
        <w:spacing w:after="0" w:line="240" w:lineRule="auto"/>
        <w:ind w:left="4500" w:right="201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38"/>
        <w:gridCol w:w="4833"/>
      </w:tblGrid>
      <w:tr w:rsidR="00A844E2" w:rsidTr="00A844E2">
        <w:tc>
          <w:tcPr>
            <w:tcW w:w="4928" w:type="dxa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Администрацию  района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</w:tbl>
    <w:p w:rsidR="00A844E2" w:rsidRDefault="00A844E2" w:rsidP="00A844E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br/>
        <w:t>о переустройстве и (или) перепланировке жилого помещения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помещения, находящегося в общей собственности двух и более лиц,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данные, телефон) _________________________________________________________________________________</w:t>
      </w: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жилого помещения: </w:t>
      </w:r>
      <w:r>
        <w:rPr>
          <w:rFonts w:ascii="Times New Roman" w:hAnsi="Times New Roman" w:cs="Times New Roman"/>
          <w:i/>
          <w:iCs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ind w:left="413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(комната), подъезд, этаж</w:t>
      </w:r>
    </w:p>
    <w:tbl>
      <w:tblPr>
        <w:tblW w:w="0" w:type="auto"/>
        <w:tblLook w:val="04A0"/>
      </w:tblPr>
      <w:tblGrid>
        <w:gridCol w:w="2049"/>
        <w:gridCol w:w="1823"/>
        <w:gridCol w:w="917"/>
        <w:gridCol w:w="4782"/>
      </w:tblGrid>
      <w:tr w:rsidR="00A844E2" w:rsidTr="00A844E2">
        <w:tc>
          <w:tcPr>
            <w:tcW w:w="4070" w:type="dxa"/>
            <w:gridSpan w:val="2"/>
            <w:hideMark/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и) жилого помещения: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2093" w:type="dxa"/>
            <w:hideMark/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разрешить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2093" w:type="dxa"/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A844E2" w:rsidTr="00A844E2">
        <w:tc>
          <w:tcPr>
            <w:tcW w:w="5070" w:type="dxa"/>
            <w:gridSpan w:val="3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жилого помещения, занимаемого на основании 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070" w:type="dxa"/>
            <w:gridSpan w:val="3"/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67" w:type="dxa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(права собственности, договора найма,</w:t>
            </w:r>
            <w:proofErr w:type="gramEnd"/>
          </w:p>
        </w:tc>
      </w:tr>
      <w:tr w:rsidR="00A844E2" w:rsidTr="00A844E2"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trHeight w:val="133"/>
        </w:trPr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договора аренды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указать)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844E2" w:rsidTr="00A844E2">
        <w:tc>
          <w:tcPr>
            <w:tcW w:w="6124" w:type="dxa"/>
            <w:gridSpan w:val="8"/>
            <w:vAlign w:val="bottom"/>
            <w:hideMark/>
          </w:tcPr>
          <w:p w:rsidR="00A844E2" w:rsidRDefault="00A844E2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844E2" w:rsidTr="00A844E2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844E2" w:rsidTr="00A844E2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A844E2" w:rsidRDefault="00A844E2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 в  ______________________</w:t>
      </w:r>
      <w:r>
        <w:rPr>
          <w:rFonts w:ascii="Times New Roman" w:hAnsi="Times New Roman" w:cs="Times New Roman"/>
        </w:rPr>
        <w:tab/>
        <w:t>_____ дни.</w:t>
      </w:r>
    </w:p>
    <w:p w:rsidR="00A844E2" w:rsidRDefault="00A844E2" w:rsidP="00A844E2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(рабочие, выходные, ежедневно)</w:t>
      </w: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Обязуюсь:</w:t>
      </w: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981"/>
        <w:gridCol w:w="2688"/>
        <w:gridCol w:w="1418"/>
        <w:gridCol w:w="2280"/>
      </w:tblGrid>
      <w:tr w:rsidR="00A844E2" w:rsidTr="00A844E2">
        <w:trPr>
          <w:trHeight w:val="7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заверении подписей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лиц</w:t>
            </w:r>
          </w:p>
        </w:tc>
      </w:tr>
      <w:tr w:rsidR="00A844E2" w:rsidTr="00A844E2">
        <w:trPr>
          <w:trHeight w:val="1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844E2" w:rsidTr="00A844E2">
        <w:trPr>
          <w:trHeight w:val="202"/>
        </w:trPr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trHeight w:val="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trHeight w:val="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611"/>
        <w:gridCol w:w="438"/>
        <w:gridCol w:w="874"/>
        <w:gridCol w:w="1020"/>
      </w:tblGrid>
      <w:tr w:rsidR="00A844E2" w:rsidTr="00A844E2">
        <w:trPr>
          <w:trHeight w:val="261"/>
        </w:trPr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8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листах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A844E2" w:rsidTr="00A844E2">
        <w:trPr>
          <w:trHeight w:val="427"/>
        </w:trPr>
        <w:tc>
          <w:tcPr>
            <w:tcW w:w="7611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проект (проектная документация) переустройства и (или) перепланировки жилого помещения на  ___________ листах;</w:t>
      </w:r>
    </w:p>
    <w:p w:rsidR="00A844E2" w:rsidRDefault="00A844E2" w:rsidP="00A844E2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технический паспорт переустраиваемого и (или) перепланируемого жилого помещения</w:t>
      </w:r>
      <w:r>
        <w:rPr>
          <w:rFonts w:ascii="Times New Roman" w:hAnsi="Times New Roman" w:cs="Times New Roman"/>
        </w:rPr>
        <w:br/>
        <w:t>на_________ листах;</w:t>
      </w:r>
    </w:p>
    <w:p w:rsidR="00A844E2" w:rsidRDefault="00A844E2" w:rsidP="00A844E2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документы, подтверждающие согласие временно отсутствующих членов семьи</w:t>
      </w:r>
      <w:r>
        <w:rPr>
          <w:rFonts w:ascii="Times New Roman" w:hAnsi="Times New Roman" w:cs="Times New Roman"/>
        </w:rPr>
        <w:br/>
        <w:t>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</w:rPr>
        <w:br/>
        <w:t>на __________ листах (при необходимости);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иные документы:  </w:t>
      </w:r>
    </w:p>
    <w:p w:rsidR="00A844E2" w:rsidRDefault="00A844E2" w:rsidP="00A844E2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(доверенности, выписки из уставов и др.)</w:t>
      </w:r>
    </w:p>
    <w:p w:rsidR="00A844E2" w:rsidRDefault="00A844E2" w:rsidP="00A844E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844E2" w:rsidTr="00A844E2">
        <w:tc>
          <w:tcPr>
            <w:tcW w:w="170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7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 заявителя)</w:t>
            </w:r>
          </w:p>
        </w:tc>
      </w:tr>
      <w:tr w:rsidR="00A844E2" w:rsidTr="00A844E2">
        <w:tc>
          <w:tcPr>
            <w:tcW w:w="170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7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 заявителя)</w:t>
            </w:r>
          </w:p>
        </w:tc>
      </w:tr>
      <w:tr w:rsidR="00A844E2" w:rsidTr="00A844E2">
        <w:tc>
          <w:tcPr>
            <w:tcW w:w="170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7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 заявителя)</w:t>
            </w:r>
          </w:p>
        </w:tc>
      </w:tr>
      <w:tr w:rsidR="00A844E2" w:rsidTr="00A844E2">
        <w:tc>
          <w:tcPr>
            <w:tcW w:w="170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A844E2" w:rsidRDefault="00A844E2">
            <w:pPr>
              <w:spacing w:after="0" w:line="240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17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0" w:type="dxa"/>
            <w:vAlign w:val="bottom"/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 заявителя)</w:t>
            </w:r>
          </w:p>
        </w:tc>
      </w:tr>
    </w:tbl>
    <w:p w:rsidR="00A844E2" w:rsidRDefault="00A844E2" w:rsidP="00A844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  жилым помещением на праве собственности – собственником (собственниками).</w:t>
      </w:r>
    </w:p>
    <w:tbl>
      <w:tblPr>
        <w:tblW w:w="0" w:type="auto"/>
        <w:tblLook w:val="04A0"/>
      </w:tblPr>
      <w:tblGrid>
        <w:gridCol w:w="9571"/>
      </w:tblGrid>
      <w:tr w:rsidR="00A844E2" w:rsidTr="00A844E2">
        <w:tc>
          <w:tcPr>
            <w:tcW w:w="101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10196" w:type="dxa"/>
        <w:tblLook w:val="04A0"/>
      </w:tblPr>
      <w:tblGrid>
        <w:gridCol w:w="5034"/>
        <w:gridCol w:w="236"/>
        <w:gridCol w:w="4926"/>
      </w:tblGrid>
      <w:tr w:rsidR="00A844E2" w:rsidTr="00A844E2">
        <w:tc>
          <w:tcPr>
            <w:tcW w:w="5034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________________ 200_ г.</w:t>
            </w:r>
          </w:p>
        </w:tc>
      </w:tr>
      <w:tr w:rsidR="00A844E2" w:rsidTr="00A844E2">
        <w:tc>
          <w:tcPr>
            <w:tcW w:w="5034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034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034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Выдана расписка в получении</w:t>
            </w: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"__" ________________ 200_ г. N __________</w:t>
            </w:r>
          </w:p>
        </w:tc>
      </w:tr>
      <w:tr w:rsidR="00A844E2" w:rsidTr="00A844E2">
        <w:tc>
          <w:tcPr>
            <w:tcW w:w="5034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034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 заявителя)</w:t>
            </w:r>
          </w:p>
        </w:tc>
      </w:tr>
      <w:tr w:rsidR="00A844E2" w:rsidTr="00A844E2"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503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</w:tbl>
    <w:p w:rsidR="00A844E2" w:rsidRDefault="00A844E2" w:rsidP="00A844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РАСПИСКА</w:t>
      </w:r>
    </w:p>
    <w:p w:rsidR="00A844E2" w:rsidRDefault="00A844E2" w:rsidP="00A844E2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и документы гр.___________________________________________________ принял:</w:t>
      </w:r>
    </w:p>
    <w:p w:rsidR="00A844E2" w:rsidRDefault="00A844E2" w:rsidP="00A844E2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36"/>
        <w:gridCol w:w="2693"/>
        <w:gridCol w:w="3926"/>
      </w:tblGrid>
      <w:tr w:rsidR="00A844E2" w:rsidTr="00A844E2">
        <w:trPr>
          <w:trHeight w:val="269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44E2" w:rsidRDefault="00A844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44E2" w:rsidRDefault="00A844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специалиста</w:t>
            </w:r>
          </w:p>
          <w:p w:rsidR="00A844E2" w:rsidRDefault="00A844E2">
            <w:pPr>
              <w:pStyle w:val="ConsCell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A844E2" w:rsidTr="00A844E2">
        <w:trPr>
          <w:trHeight w:val="150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4E2" w:rsidRDefault="00A844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4E2" w:rsidRDefault="00A844E2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4</w:t>
      </w: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pStyle w:val="a9"/>
        <w:tabs>
          <w:tab w:val="left" w:pos="1260"/>
          <w:tab w:val="left" w:pos="6480"/>
        </w:tabs>
        <w:ind w:right="-35"/>
        <w:jc w:val="left"/>
        <w:rPr>
          <w:b w:val="0"/>
          <w:sz w:val="22"/>
          <w:szCs w:val="22"/>
        </w:rPr>
      </w:pP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Блок-схема</w:t>
      </w:r>
    </w:p>
    <w:p w:rsidR="00A844E2" w:rsidRDefault="00A844E2" w:rsidP="00A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последовательности административных процедур </w:t>
      </w:r>
      <w:proofErr w:type="gramStart"/>
      <w:r>
        <w:rPr>
          <w:rFonts w:ascii="Times New Roman" w:hAnsi="Times New Roman" w:cs="Times New Roman"/>
          <w:b/>
        </w:rPr>
        <w:t>при</w:t>
      </w:r>
      <w:proofErr w:type="gramEnd"/>
    </w:p>
    <w:p w:rsidR="00A844E2" w:rsidRDefault="00A844E2" w:rsidP="00A844E2">
      <w:pPr>
        <w:spacing w:after="0" w:line="240" w:lineRule="auto"/>
        <w:ind w:left="12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предоставлении</w:t>
      </w:r>
      <w:proofErr w:type="gramEnd"/>
      <w:r>
        <w:rPr>
          <w:rFonts w:ascii="Times New Roman" w:hAnsi="Times New Roman" w:cs="Times New Roman"/>
          <w:b/>
        </w:rPr>
        <w:t xml:space="preserve"> муниципальной услуги   «Согласование  переустройства</w:t>
      </w:r>
    </w:p>
    <w:p w:rsidR="00A844E2" w:rsidRDefault="00A844E2" w:rsidP="00A844E2">
      <w:pPr>
        <w:spacing w:after="0" w:line="240" w:lineRule="auto"/>
        <w:ind w:left="1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и (или) перепланировки жилого помещения».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1A7480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96.05pt;height:578.75pt;mso-position-horizontal-relative:char;mso-position-vertical-relative:line" coordorigin="2360,4332" coordsize="7200,8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0;top:4332;width:7200;height:840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08;top:4489;width:2043;height:728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29" type="#_x0000_t202" style="position:absolute;left:5307;top:4489;width:2958;height:612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предоставляет пакет документов для получения разрешения на перепланировку и (или) переустройство</w:t>
                    </w:r>
                  </w:p>
                </w:txbxContent>
              </v:textbox>
            </v:shape>
            <v:shape id="_x0000_s1030" type="#_x0000_t202" style="position:absolute;left:2508;top:5590;width:2043;height:1059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получает список документов, которые необходимо представить для получения муниципальной услуги и порядок согласования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530;top:5217;width:1;height:373" o:connectortype="straight">
              <v:stroke endarrow="block"/>
            </v:shape>
            <v:shape id="_x0000_s1032" type="#_x0000_t202" style="position:absolute;left:5307;top:5330;width:2958;height:836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наличия всех необходимых документов. Сверка подлинников и копий. Внесение незначительных уточнений.</w:t>
                    </w:r>
                  </w:p>
                </w:txbxContent>
              </v:textbox>
            </v:shape>
            <v:shape id="_x0000_s1033" type="#_x0000_t202" style="position:absolute;left:5307;top:6375;width:2958;height:446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заявления. Выдача расписки о приеме документов. Формирование дела</w:t>
                    </w:r>
                  </w:p>
                </w:txbxContent>
              </v:textbox>
            </v:shape>
            <v:shape id="_x0000_s1034" type="#_x0000_t32" style="position:absolute;left:6786;top:5101;width:1;height:229" o:connectortype="straight">
              <v:stroke endarrow="block"/>
            </v:shape>
            <v:shape id="_x0000_s1035" type="#_x0000_t32" style="position:absolute;left:6786;top:6166;width:1;height:209" o:connectortype="straight">
              <v:stroke endarrow="block"/>
            </v:shape>
            <v:shape id="_x0000_s1036" type="#_x0000_t202" style="position:absolute;left:5307;top:7043;width:3013;height:278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shape>
            <v:shape id="_x0000_s1037" type="#_x0000_t202" style="position:absolute;left:2917;top:7411;width:1765;height:589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ответа с отказом и обоснованием отказа</w:t>
                    </w:r>
                  </w:p>
                </w:txbxContent>
              </v:textbox>
            </v:shape>
            <v:shape id="_x0000_s1038" type="#_x0000_t32" style="position:absolute;left:4551;top:7183;width:756;height:225;flip:x" o:connectortype="straight">
              <v:stroke endarrow="block"/>
            </v:shape>
            <v:shape id="_x0000_s1039" type="#_x0000_t202" style="position:absolute;left:5307;top:7540;width:3013;height:824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Положительное решение оформляется в виде уведомления и разрешения. Уведомление направляется заявителю. </w:t>
                    </w:r>
                    <w:r>
                      <w:rPr>
                        <w:sz w:val="20"/>
                        <w:szCs w:val="20"/>
                      </w:rPr>
                      <w:br/>
                      <w:t>Разрешение выдается лично на руки.</w:t>
                    </w:r>
                  </w:p>
                </w:txbxContent>
              </v:textbox>
            </v:shape>
            <v:shape id="_x0000_s1040" type="#_x0000_t32" style="position:absolute;left:6814;top:7321;width:1;height:219" o:connectortype="straight">
              <v:stroke endarrow="block"/>
            </v:shape>
            <v:shape id="_x0000_s1041" type="#_x0000_t32" style="position:absolute;left:6786;top:6821;width:1;height:222" o:connectortype="straight">
              <v:stroke endarrow="block"/>
            </v:shape>
            <v:shape id="_x0000_s1042" type="#_x0000_t202" style="position:absolute;left:3650;top:8608;width:4496;height:445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 окончании производства работ заявитель обращается в БТИ за получением справки для ввода в эксплуатацию</w:t>
                    </w:r>
                  </w:p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3" type="#_x0000_t202" style="position:absolute;left:3666;top:9165;width:4529;height:599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предоставляет в отдел по строительству и архитектуре  администрации района заявление о вводе в эксплуатацию с приложенной справкой БТИ</w:t>
                    </w:r>
                  </w:p>
                </w:txbxContent>
              </v:textbox>
            </v:shape>
            <v:shape id="_x0000_s1044" type="#_x0000_t202" style="position:absolute;left:3650;top:10554;width:4496;height:468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получает форму акта приемочной комиссии и согласовывает его со всеми членами комиссии, кроме председателя.</w:t>
                    </w:r>
                  </w:p>
                </w:txbxContent>
              </v:textbox>
            </v:shape>
            <v:shape id="_x0000_s1045" type="#_x0000_t202" style="position:absolute;left:3650;top:11328;width:4496;height:544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Заявитель представляет акт в отдел по строительству и архитектуре администрации района для утверждения председателем комиссии</w:t>
                    </w:r>
                  </w:p>
                </w:txbxContent>
              </v:textbox>
            </v:shape>
            <v:shape id="_x0000_s1046" type="#_x0000_t202" style="position:absolute;left:2917;top:12101;width:2762;height:545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Акт приемки выдается заявителю</w:t>
                    </w:r>
                  </w:p>
                </w:txbxContent>
              </v:textbox>
            </v:shape>
            <v:shape id="_x0000_s1047" type="#_x0000_t202" style="position:absolute;left:6155;top:12101;width:2761;height:490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Копия акта приемки направляется в БТИ</w:t>
                    </w:r>
                  </w:p>
                </w:txbxContent>
              </v:textbox>
            </v:shape>
            <v:shape id="_x0000_s1048" type="#_x0000_t32" style="position:absolute;left:5899;top:9053;width:32;height:112" o:connectortype="straight">
              <v:stroke endarrow="block"/>
            </v:shape>
            <v:shape id="_x0000_s1049" type="#_x0000_t32" style="position:absolute;left:5899;top:9764;width:32;height:138;flip:x" o:connectortype="straight">
              <v:stroke endarrow="block"/>
            </v:shape>
            <v:shape id="_x0000_s1050" type="#_x0000_t32" style="position:absolute;left:5899;top:11022;width:1;height:306" o:connectortype="straight">
              <v:stroke endarrow="block"/>
            </v:shape>
            <v:shape id="_x0000_s1051" type="#_x0000_t32" style="position:absolute;left:5679;top:11872;width:220;height:502;flip:x" o:connectortype="straight">
              <v:stroke endarrow="block"/>
            </v:shape>
            <v:shape id="_x0000_s1052" type="#_x0000_t32" style="position:absolute;left:5899;top:11872;width:256;height:474" o:connectortype="straight">
              <v:stroke endarrow="block"/>
            </v:shape>
            <v:shape id="_x0000_s1053" type="#_x0000_t202" style="position:absolute;left:3650;top:9902;width:4496;height:467">
              <v:textbox inset="1mm,1mm,1mm,1mm">
                <w:txbxContent>
                  <w:p w:rsidR="00A844E2" w:rsidRDefault="00A844E2" w:rsidP="00A844E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Утверждается распоряжение о комиссии по вводу в эксплуатацию с указанием срока согласований</w:t>
                    </w:r>
                  </w:p>
                </w:txbxContent>
              </v:textbox>
            </v:shape>
            <v:shape id="_x0000_s1054" type="#_x0000_t32" style="position:absolute;left:5899;top:10369;width:1;height:185" o:connectortype="straight">
              <v:stroke endarrow="block"/>
            </v:shape>
            <w10:wrap type="none"/>
            <w10:anchorlock/>
          </v:group>
        </w:pic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5</w:t>
      </w: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pStyle w:val="a9"/>
        <w:rPr>
          <w:sz w:val="22"/>
          <w:szCs w:val="22"/>
        </w:rPr>
      </w:pPr>
      <w:r>
        <w:rPr>
          <w:sz w:val="22"/>
          <w:szCs w:val="22"/>
        </w:rPr>
        <w:t>Журнал регистрации личного приема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26"/>
        <w:gridCol w:w="2520"/>
        <w:gridCol w:w="1800"/>
        <w:gridCol w:w="1800"/>
        <w:gridCol w:w="2880"/>
      </w:tblGrid>
      <w:tr w:rsidR="00A844E2" w:rsidTr="00A844E2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Адрес, 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 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обращения</w:t>
            </w:r>
          </w:p>
        </w:tc>
      </w:tr>
      <w:tr w:rsidR="00A844E2" w:rsidTr="00A844E2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 № 6</w:t>
      </w: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Журнал </w:t>
      </w:r>
    </w:p>
    <w:p w:rsidR="00A844E2" w:rsidRDefault="00A844E2" w:rsidP="00A844E2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регистрации заявлений о предоставлении муниципальной услуги «Согласование переустройства и (или) перепланировки жилого помещения» и актов ввода в эксплуатацию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36"/>
        <w:gridCol w:w="1072"/>
        <w:gridCol w:w="1243"/>
        <w:gridCol w:w="1306"/>
        <w:gridCol w:w="1532"/>
        <w:gridCol w:w="933"/>
        <w:gridCol w:w="992"/>
        <w:gridCol w:w="1075"/>
      </w:tblGrid>
      <w:tr w:rsidR="00A844E2" w:rsidTr="00A844E2">
        <w:trPr>
          <w:trHeight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рег.№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представления документов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обращения*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Контактные данные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 специалиста, принявшего документы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исполнителя</w:t>
            </w:r>
          </w:p>
        </w:tc>
      </w:tr>
      <w:tr w:rsidR="00A844E2" w:rsidTr="00A844E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A844E2" w:rsidTr="00A844E2">
        <w:trPr>
          <w:trHeight w:val="361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Примечание: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Цель обращения: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согласование  перепланировки;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ввод в эксплуатацию после перепланировки;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ПРИЛОЖЕНИЕ № 7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 Административному регламенту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Журнал </w:t>
      </w:r>
    </w:p>
    <w:p w:rsidR="00A844E2" w:rsidRDefault="00A844E2" w:rsidP="00A844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учета разрешений на переустройство и (или) перепланировку</w:t>
      </w:r>
    </w:p>
    <w:p w:rsidR="00A844E2" w:rsidRDefault="00A844E2" w:rsidP="00A844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916"/>
        <w:gridCol w:w="1069"/>
        <w:gridCol w:w="915"/>
        <w:gridCol w:w="1221"/>
        <w:gridCol w:w="1068"/>
        <w:gridCol w:w="916"/>
        <w:gridCol w:w="915"/>
        <w:gridCol w:w="762"/>
        <w:gridCol w:w="611"/>
        <w:gridCol w:w="609"/>
        <w:gridCol w:w="611"/>
      </w:tblGrid>
      <w:tr w:rsidR="00A844E2" w:rsidTr="00A844E2">
        <w:trPr>
          <w:trHeight w:val="32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рег.№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представления документов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проектной организации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перепланировки (переустройства)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собств.</w:t>
            </w:r>
            <w:r>
              <w:rPr>
                <w:rFonts w:ascii="Times New Roman" w:hAnsi="Times New Roman" w:cs="Times New Roman"/>
                <w:lang w:eastAsia="en-US"/>
              </w:rPr>
              <w:br/>
              <w:t>аренда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соцнайм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приемки</w:t>
            </w:r>
          </w:p>
        </w:tc>
      </w:tr>
      <w:tr w:rsidR="00A844E2" w:rsidTr="00A844E2">
        <w:trPr>
          <w:trHeight w:val="326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положит./</w:t>
            </w:r>
          </w:p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отказ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</w:tr>
      <w:tr w:rsidR="00A844E2" w:rsidTr="00A844E2">
        <w:trPr>
          <w:trHeight w:val="7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A844E2" w:rsidTr="00A844E2">
        <w:trPr>
          <w:trHeight w:val="366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trHeight w:val="3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Примечание: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 дела формируется в сквозной нумерации Н/ГГГГ, 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 – порядковый номер с начала года, ГГГГ – номер года.</w:t>
      </w:r>
    </w:p>
    <w:p w:rsidR="00A844E2" w:rsidRDefault="00A844E2" w:rsidP="00A844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 8</w:t>
      </w:r>
    </w:p>
    <w:p w:rsidR="00A844E2" w:rsidRDefault="00A844E2" w:rsidP="00A844E2">
      <w:pPr>
        <w:tabs>
          <w:tab w:val="center" w:pos="7210"/>
          <w:tab w:val="right" w:pos="9921"/>
        </w:tabs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tabs>
          <w:tab w:val="center" w:pos="7210"/>
          <w:tab w:val="right" w:pos="9921"/>
        </w:tabs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(Бланк администрации района,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осуществляющей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>РЕШЕНИЕ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о согласовании переустройства и (или) перепланировки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жилого помещения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обращением 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(Ф.И.О. физического лица, наименование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юридического лица - заявителя)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переустройство и (или) перепланировку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намерении провести -------------------------------------   </w:t>
      </w:r>
      <w:proofErr w:type="gramStart"/>
      <w:r>
        <w:rPr>
          <w:rFonts w:ascii="Times New Roman" w:hAnsi="Times New Roman" w:cs="Times New Roman"/>
        </w:rPr>
        <w:t>жилых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(ненужное зачеркнуть)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помещений по адресу: 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занимаемых (принадлежащих)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______________________________________, --------------------------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(ненужное зачеркнуть)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основании: 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(вид и реквизиты правоустанавливающего документа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на переустраиваемое и (или)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перепланируемое жилое помещение)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 представленных   документов   принято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Дать согласие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(переустройство, перепланировку,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переустройство и перепланировку -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нужное указать)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 помещений  в   соответствии   с   представленным   проектом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(проектной документацией).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Установить &lt;*&gt;: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производства ремонтно-строительных работ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"__" 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200_ г. по "__" _____________ 200_ г.;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производства ремонтно-строительных работ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 по 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 в _______________________ дни.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&lt;*&gt; Срок и режим  производства   ремонтно-строительных   работ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определяются в соответствии с заявлением. В случае   если   орган,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осуществляющий согласование, изменяет </w:t>
      </w:r>
      <w:proofErr w:type="gramStart"/>
      <w:r>
        <w:rPr>
          <w:rFonts w:ascii="Times New Roman" w:hAnsi="Times New Roman" w:cs="Times New Roman"/>
        </w:rPr>
        <w:t>указанные</w:t>
      </w:r>
      <w:proofErr w:type="gramEnd"/>
      <w:r>
        <w:rPr>
          <w:rFonts w:ascii="Times New Roman" w:hAnsi="Times New Roman" w:cs="Times New Roman"/>
        </w:rPr>
        <w:t xml:space="preserve"> в заявлении срок 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производства ремонтно-строительных    работ,    в    решении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излагаются мотивы принятия такого решения.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Обязать заявителя   осуществить    переустройство    и    (или)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перепланировку жилого помещения  в   соответствии    с    проектом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(проектной документацией) и с соблюдением требований 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(указываются реквизиты нормативного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правового акта субъекта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Российской Федерации или акта органа местного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самоуправления, регламентирующего порядок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проведения ремонтно-строительных работ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переустройству и (или) перепланировке жилых помещений)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Установить, что  приемочная   комиссия   осуществляет   приемку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выполненных ремонтно-строительных работ  и   подписание   акта   о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завершении</w:t>
      </w:r>
      <w:proofErr w:type="gramEnd"/>
      <w:r>
        <w:rPr>
          <w:rFonts w:ascii="Times New Roman" w:hAnsi="Times New Roman" w:cs="Times New Roman"/>
        </w:rPr>
        <w:t xml:space="preserve"> переустройства и (или) перепланировки жилого  помещения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установленном порядке.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Приемочной комиссии  после   подписания   акта   о   завершении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переустройства и (или) перепланировки жилого помещения   направить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подписанный акт в орган местного самоуправления.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(наименование структурного подразделения и (или)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Ф.И.О. должностного лица органа,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согласование)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(подпись должностного лица органа,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согласование)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М.П.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Получил: "__" ______ 200_ г. ______________________ (заполняется в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(подпись заявителя или случае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уполномоченного лица  получения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заявителей)      решения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лично)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"__" ____________ 200_ г.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(заполняется в случае направления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по почте)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</w:rPr>
        <w:t>(подпись должностного лица,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направившего</w:t>
      </w:r>
      <w:proofErr w:type="gramEnd"/>
      <w:r>
        <w:rPr>
          <w:rFonts w:ascii="Times New Roman" w:hAnsi="Times New Roman" w:cs="Times New Roman"/>
        </w:rPr>
        <w:t xml:space="preserve"> решение</w:t>
      </w: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в адрес заявител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ей))</w:t>
      </w: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 9</w:t>
      </w:r>
    </w:p>
    <w:p w:rsidR="00A844E2" w:rsidRDefault="00A844E2" w:rsidP="00A844E2">
      <w:pPr>
        <w:tabs>
          <w:tab w:val="center" w:pos="7210"/>
          <w:tab w:val="right" w:pos="9921"/>
        </w:tabs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tabs>
          <w:tab w:val="center" w:pos="7210"/>
          <w:tab w:val="right" w:pos="9921"/>
        </w:tabs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(Бланк администрации района,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осуществляющей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b/>
        </w:rPr>
        <w:t>Отказ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в согласовании переустройства и (или) перепланировки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жилого помещения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обращением 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(Ф.И.О. физического лица, наименование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юридического лица - заявителя)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переустройство и (или) перепланировку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намерении провести -------------------------------------   </w:t>
      </w:r>
      <w:proofErr w:type="gramStart"/>
      <w:r>
        <w:rPr>
          <w:rFonts w:ascii="Times New Roman" w:hAnsi="Times New Roman" w:cs="Times New Roman"/>
        </w:rPr>
        <w:t>жилых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(ненужное зачеркнуть)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помещений по адресу: 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занимаемых (принадлежащих)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______________________________________, --------------------------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(ненужное зачеркнуть)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основании: 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(вид и реквизиты правоустанавливающего документа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на переустраиваемое и (или)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перепланируемое жилое помещение)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 представленных   документов   принято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Отказать в согласовании 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(переустройство, перепланировку,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переустройство и перепланировку -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нужное указать)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 помещений  в   соответствии   с   представленным   проектом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проектной документацией),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основании:_____________________________________________________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жилое помещение  в перепланированном состоянии возможно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решения суда.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(подпись должностного лица органа,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согласование)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М.П.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Получил: "__" ______ 200_ г. ______________________ (заполняется в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(подпись заявителя или случае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уполномоченного лица  получения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заявителей)      решения лично)</w:t>
      </w:r>
      <w:proofErr w:type="gramEnd"/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 10</w:t>
      </w:r>
    </w:p>
    <w:p w:rsidR="00A844E2" w:rsidRDefault="00A844E2" w:rsidP="00A844E2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tbl>
      <w:tblPr>
        <w:tblW w:w="0" w:type="auto"/>
        <w:tblLook w:val="04A0"/>
      </w:tblPr>
      <w:tblGrid>
        <w:gridCol w:w="4738"/>
        <w:gridCol w:w="4833"/>
      </w:tblGrid>
      <w:tr w:rsidR="00A844E2" w:rsidTr="00A844E2">
        <w:tc>
          <w:tcPr>
            <w:tcW w:w="4928" w:type="dxa"/>
          </w:tcPr>
          <w:p w:rsidR="00A844E2" w:rsidRDefault="00A8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hideMark/>
          </w:tcPr>
          <w:p w:rsidR="00A844E2" w:rsidRDefault="00A844E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  Администрацию  района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вводе в эксплуатацию </w:t>
      </w:r>
      <w:proofErr w:type="gramStart"/>
      <w:r>
        <w:rPr>
          <w:rFonts w:ascii="Times New Roman" w:hAnsi="Times New Roman" w:cs="Times New Roman"/>
          <w:b/>
        </w:rPr>
        <w:t>переустроенного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(или) перепланированного жилого помещения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49"/>
        <w:gridCol w:w="9122"/>
      </w:tblGrid>
      <w:tr w:rsidR="00A844E2" w:rsidTr="00A844E2">
        <w:tc>
          <w:tcPr>
            <w:tcW w:w="450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50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</w:tc>
      </w:tr>
      <w:tr w:rsidR="00A844E2" w:rsidTr="00A844E2">
        <w:tc>
          <w:tcPr>
            <w:tcW w:w="450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39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50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жилого помещения, находящегося в общей собственности двух и более лиц, в случае, если ни один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</w:t>
            </w:r>
            <w:proofErr w:type="gramEnd"/>
          </w:p>
        </w:tc>
      </w:tr>
      <w:tr w:rsidR="00A844E2" w:rsidTr="00A844E2">
        <w:tc>
          <w:tcPr>
            <w:tcW w:w="450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50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собственников либо иных лиц не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уполномочен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установленном порядке представлять их интересы)</w:t>
            </w: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443"/>
        <w:gridCol w:w="8128"/>
      </w:tblGrid>
      <w:tr w:rsidR="00A844E2" w:rsidTr="00A844E2">
        <w:tc>
          <w:tcPr>
            <w:tcW w:w="1384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  <w:tc>
          <w:tcPr>
            <w:tcW w:w="8505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жительства, номер телефона.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      </w: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представлять  интересы   юридического лица, с указанием реквизитов документа, удостоверяющего эти правомочия  и  прилагаемого к заявлению.</w:t>
            </w: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226"/>
        <w:gridCol w:w="5345"/>
      </w:tblGrid>
      <w:tr w:rsidR="00A844E2" w:rsidTr="00A844E2">
        <w:tc>
          <w:tcPr>
            <w:tcW w:w="4361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 жилого помещения: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361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(указывается полный адрес: субъект Российской Федерации</w:t>
            </w:r>
            <w:proofErr w:type="gramEnd"/>
          </w:p>
        </w:tc>
      </w:tr>
      <w:tr w:rsidR="00A844E2" w:rsidTr="00A844E2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A844E2" w:rsidTr="00A844E2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059"/>
        <w:gridCol w:w="5512"/>
      </w:tblGrid>
      <w:tr w:rsidR="00A844E2" w:rsidTr="00A844E2">
        <w:tc>
          <w:tcPr>
            <w:tcW w:w="4157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и) жилого помещения: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разрешить ввод в эксплуатацию перестроенного и (или) перепланированного  помещения. Строительно-ремонтные работы производились в соответствии с Решением главы  ____________________________________ района 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_____________ 200___ года N 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9571"/>
      </w:tblGrid>
      <w:tr w:rsidR="00A844E2" w:rsidTr="00A844E2">
        <w:tc>
          <w:tcPr>
            <w:tcW w:w="9747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 документация  на  переустройство   и (или)  перепланировку разработана</w:t>
            </w:r>
          </w:p>
        </w:tc>
      </w:tr>
      <w:tr w:rsidR="00A844E2" w:rsidTr="00A844E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организации, реквизиты)</w:t>
            </w:r>
          </w:p>
        </w:tc>
      </w:tr>
      <w:tr w:rsidR="00A844E2" w:rsidTr="00A844E2">
        <w:tc>
          <w:tcPr>
            <w:tcW w:w="9747" w:type="dxa"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9747" w:type="dxa"/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Жилищно-эксплуатационная организация, обслуживающая жилое помещение</w:t>
            </w:r>
          </w:p>
        </w:tc>
      </w:tr>
      <w:tr w:rsidR="00A844E2" w:rsidTr="00A844E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организации, реквизиты)</w:t>
            </w:r>
          </w:p>
        </w:tc>
      </w:tr>
    </w:tbl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ПРИЛОЖЕНИЕ № 11</w:t>
      </w:r>
    </w:p>
    <w:p w:rsidR="00A844E2" w:rsidRDefault="00A844E2" w:rsidP="00A844E2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администрации</w:t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РАСПОРЯЖЕНИЕ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комиссии по приемке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работ по переустройству и (или)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перепланировки жилого помещения                                                                                                                                                       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основании заявления от «___» _________ 201_ года о вводе в эксплуатацию переустроенного и (или) перепланированного жилого помещения и руководствуясь  статьей 26 Жилищного Кодекса РФ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 о з д а т ь: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1.Приемочную комиссию в составе: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Администрации района________________________________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эксплуатационной организации (название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ФИО)__________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проектировщика (название, ФИО)_______________________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срок до «____»________201__года  провести приемку результатов работ по перепланировке и (или) переустройству жилого помещения  по адресу_______________________________________________________________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 оформить акт приемки в эксплуатацию или предоставить мотивированный отказ.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3.Направить акт приемки  в орган технической инвентаризации.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4.Контроль за исполнением  распоряжения возложить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 Ф.И.О, лица осуществляющего согласование)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района                   _____________                _____________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(Ф.И.О.)</w:t>
      </w: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44E2" w:rsidRDefault="00A844E2" w:rsidP="00A84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12</w:t>
      </w:r>
    </w:p>
    <w:p w:rsidR="00A844E2" w:rsidRDefault="00A844E2" w:rsidP="00A844E2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844E2" w:rsidRDefault="00A844E2" w:rsidP="00A844E2">
      <w:pPr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>АКТ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приемочной комиссии о завершении переустройства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и (или) перепланировки жилого помещения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арышское                                     "___" __________ 20__ года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Приемочная   комиссия,   назначенная    распоряжением   главы 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района города  от _________ N 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комиссии: 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отчество, должность)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членов комиссии: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имя, отчество)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администрации района 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отчество, должность)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жилищно-эксплуатационной организации 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отчество, должность)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генерального проектировщика 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(фамилия, имя, отчество, должность)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составила настоящий акт о нижеследующем: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Собственником  (уполномоченным лицом)  предъявлено  к  приемке  </w:t>
      </w:r>
      <w:proofErr w:type="gramStart"/>
      <w:r>
        <w:rPr>
          <w:rFonts w:ascii="Times New Roman" w:hAnsi="Times New Roman" w:cs="Times New Roman"/>
        </w:rPr>
        <w:t>жилое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помещение, расположенное по адресу: 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Строительно-ремонтные работы производились в соответствии  с Решением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 _____________________________ 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"____" _________________ 200___ года N 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Проектная  документация  на  переустройство   и (или)  перепланировку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разработана 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организации, реквизиты)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Выполненные ремонтно-строительные работы: __________________________.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(соответствуют, не соответствуют проекту)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Работы по переустройству и (или) перепланировке осуществлены в сроки: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начало: _______________________________,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(число, месяц, год)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окончание: ____________________________.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(число, месяц, год)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Предъявленное  к  приемке  в эксплуатацию  помещение  имеет </w:t>
      </w:r>
      <w:proofErr w:type="gramStart"/>
      <w:r>
        <w:rPr>
          <w:rFonts w:ascii="Times New Roman" w:hAnsi="Times New Roman" w:cs="Times New Roman"/>
        </w:rPr>
        <w:t>следующие</w:t>
      </w:r>
      <w:proofErr w:type="gramEnd"/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14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1485"/>
        <w:gridCol w:w="1215"/>
        <w:gridCol w:w="1485"/>
        <w:gridCol w:w="1215"/>
        <w:gridCol w:w="810"/>
        <w:gridCol w:w="1350"/>
        <w:gridCol w:w="1861"/>
      </w:tblGrid>
      <w:tr w:rsidR="00A844E2" w:rsidTr="00A844E2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Этаж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помещения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(квартиры)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комнаты,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кухни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т.п.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Назначение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помещений: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жилая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комната,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кухня 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т.п.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квартиры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Перепланировка (переустройство)</w:t>
            </w:r>
          </w:p>
        </w:tc>
      </w:tr>
      <w:tr w:rsidR="00A844E2" w:rsidTr="00A844E2">
        <w:trPr>
          <w:cantSplit/>
          <w:trHeight w:val="60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подсобная</w:t>
            </w:r>
          </w:p>
        </w:tc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4E2" w:rsidRDefault="00A8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44E2" w:rsidTr="00A844E2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E2" w:rsidRDefault="00A8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7. Заключение   приемочной   комиссии:  предъявленное  к  приемке  жилое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объекта, адрес)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в эксплуатацию.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отчество)            (подпись)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члены комиссии: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(фамилия, имя, отчество)                 (подпись)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администрации района _______________________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(фамилия, имя, отчество)      (подпись)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жилищно-эксплуатационной организации 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отчество)                                (подпись)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генерального проектировщика __________________________________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______________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отчество)                                (подпись)</w:t>
      </w: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ind w:right="201"/>
        <w:jc w:val="center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>
      <w:pPr>
        <w:spacing w:after="0" w:line="240" w:lineRule="auto"/>
        <w:rPr>
          <w:rFonts w:ascii="Times New Roman" w:hAnsi="Times New Roman" w:cs="Times New Roman"/>
        </w:rPr>
      </w:pPr>
    </w:p>
    <w:p w:rsidR="00A844E2" w:rsidRDefault="00A844E2" w:rsidP="00A844E2"/>
    <w:p w:rsidR="005F4870" w:rsidRDefault="005F4870"/>
    <w:sectPr w:rsidR="005F4870" w:rsidSect="005F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514D451E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E2"/>
    <w:rsid w:val="001A7480"/>
    <w:rsid w:val="002D0E10"/>
    <w:rsid w:val="00362D41"/>
    <w:rsid w:val="00404043"/>
    <w:rsid w:val="005C5DC0"/>
    <w:rsid w:val="005F4870"/>
    <w:rsid w:val="009763C3"/>
    <w:rsid w:val="00A844E2"/>
    <w:rsid w:val="00C5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8">
          <o:proxy start="" idref="#_x0000_s1042" connectloc="2"/>
          <o:proxy end="" idref="#_x0000_s1043" connectloc="0"/>
        </o:r>
        <o:r id="V:Rule14" type="connector" idref="#_x0000_s1031">
          <o:proxy start="" idref="#_x0000_s1028" connectloc="2"/>
          <o:proxy end="" idref="#_x0000_s1030" connectloc="0"/>
        </o:r>
        <o:r id="V:Rule15" type="connector" idref="#_x0000_s1035">
          <o:proxy start="" idref="#_x0000_s1032" connectloc="2"/>
          <o:proxy end="" idref="#_x0000_s1033" connectloc="0"/>
        </o:r>
        <o:r id="V:Rule16" type="connector" idref="#_x0000_s1051">
          <o:proxy start="" idref="#_x0000_s1045" connectloc="2"/>
          <o:proxy end="" idref="#_x0000_s1046" connectloc="3"/>
        </o:r>
        <o:r id="V:Rule17" type="connector" idref="#_x0000_s1038">
          <o:proxy start="" idref="#_x0000_s1036" connectloc="1"/>
        </o:r>
        <o:r id="V:Rule18" type="connector" idref="#_x0000_s1049">
          <o:proxy start="" idref="#_x0000_s1043" connectloc="2"/>
          <o:proxy end="" idref="#_x0000_s1053" connectloc="0"/>
        </o:r>
        <o:r id="V:Rule19" type="connector" idref="#_x0000_s1050">
          <o:proxy start="" idref="#_x0000_s1044" connectloc="2"/>
          <o:proxy end="" idref="#_x0000_s1045" connectloc="0"/>
        </o:r>
        <o:r id="V:Rule20" type="connector" idref="#_x0000_s1054">
          <o:proxy start="" idref="#_x0000_s1053" connectloc="2"/>
          <o:proxy end="" idref="#_x0000_s1044" connectloc="0"/>
        </o:r>
        <o:r id="V:Rule21" type="connector" idref="#_x0000_s1034">
          <o:proxy start="" idref="#_x0000_s1029" connectloc="2"/>
          <o:proxy end="" idref="#_x0000_s1032" connectloc="0"/>
        </o:r>
        <o:r id="V:Rule22" type="connector" idref="#_x0000_s1040">
          <o:proxy start="" idref="#_x0000_s1036" connectloc="2"/>
          <o:proxy end="" idref="#_x0000_s1039" connectloc="0"/>
        </o:r>
        <o:r id="V:Rule23" type="connector" idref="#_x0000_s1041"/>
        <o:r id="V:Rule24" type="connector" idref="#_x0000_s1052">
          <o:proxy start="" idref="#_x0000_s1045" connectloc="2"/>
          <o:proxy end="" idref="#_x0000_s1047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44E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4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4E2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A844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A84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844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A8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84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4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Cell">
    <w:name w:val="ConsCell"/>
    <w:rsid w:val="00A84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A84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B79B6EB1946680E336A63E48CB48894854913CE3DA196A41CD982BAA9119A53D935508FC1CCDFXFX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B79B6EB1946680E336A63E48CB48894854913CE3DA196A41CD982BAA9119A53D935508FC1CCDDXFX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ysh.ru" TargetMode="External"/><Relationship Id="rId5" Type="http://schemas.openxmlformats.org/officeDocument/2006/relationships/hyperlink" Target="mailto:%20admcharys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9603</Words>
  <Characters>54738</Characters>
  <Application>Microsoft Office Word</Application>
  <DocSecurity>0</DocSecurity>
  <Lines>456</Lines>
  <Paragraphs>128</Paragraphs>
  <ScaleCrop>false</ScaleCrop>
  <Company>Microsoft</Company>
  <LinksUpToDate>false</LinksUpToDate>
  <CharactersWithSpaces>64213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2017-05-05T07:50:00Z</cp:lastPrinted>
  <dcterms:created xsi:type="dcterms:W3CDTF">2017-04-03T03:51:00Z</dcterms:created>
  <dcterms:modified xsi:type="dcterms:W3CDTF">2017-05-16T08:33:00Z</dcterms:modified>
</cp:coreProperties>
</file>